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3044612" w:displacedByCustomXml="next"/>
    <w:bookmarkStart w:id="1" w:name="_Toc473044614" w:displacedByCustomXml="next"/>
    <w:sdt>
      <w:sdtPr>
        <w:rPr>
          <w:rFonts w:asciiTheme="majorHAnsi" w:eastAsiaTheme="majorEastAsia" w:hAnsiTheme="majorHAnsi" w:cstheme="majorBidi"/>
          <w:b/>
          <w:bCs/>
          <w:color w:val="4F81BD" w:themeColor="accent1"/>
          <w:sz w:val="26"/>
          <w:szCs w:val="26"/>
        </w:rPr>
        <w:id w:val="1800330368"/>
        <w:docPartObj>
          <w:docPartGallery w:val="Cover Pages"/>
          <w:docPartUnique/>
        </w:docPartObj>
      </w:sdtPr>
      <w:sdtContent>
        <w:tbl>
          <w:tblPr>
            <w:tblW w:w="5000" w:type="pct"/>
            <w:jc w:val="center"/>
            <w:tblLook w:val="04A0" w:firstRow="1" w:lastRow="0" w:firstColumn="1" w:lastColumn="0" w:noHBand="0" w:noVBand="1"/>
          </w:tblPr>
          <w:tblGrid>
            <w:gridCol w:w="9288"/>
          </w:tblGrid>
          <w:tr w:rsidR="008E3823">
            <w:trPr>
              <w:trHeight w:val="2880"/>
              <w:jc w:val="center"/>
            </w:trPr>
            <w:tc>
              <w:tcPr>
                <w:tcW w:w="5000" w:type="pct"/>
              </w:tcPr>
              <w:p w:rsidR="008E3823" w:rsidRDefault="008E3823" w:rsidP="00A53F4F">
                <w:pPr>
                  <w:rPr>
                    <w:rFonts w:eastAsiaTheme="majorEastAsia"/>
                  </w:rPr>
                </w:pPr>
              </w:p>
            </w:tc>
          </w:tr>
          <w:tr w:rsidR="008E3823" w:rsidRPr="00522B21">
            <w:trPr>
              <w:trHeight w:val="1440"/>
              <w:jc w:val="center"/>
            </w:trPr>
            <w:sdt>
              <w:sdtPr>
                <w:rPr>
                  <w:rFonts w:asciiTheme="majorHAnsi" w:eastAsiaTheme="majorEastAsia" w:hAnsiTheme="majorHAnsi"/>
                  <w:sz w:val="96"/>
                  <w:szCs w:val="96"/>
                  <w:lang w:val="en-US"/>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E3823" w:rsidRPr="008E3823" w:rsidRDefault="00DF420B" w:rsidP="00A53F4F">
                    <w:pPr>
                      <w:jc w:val="center"/>
                      <w:rPr>
                        <w:rFonts w:eastAsiaTheme="majorEastAsia"/>
                        <w:sz w:val="80"/>
                        <w:szCs w:val="80"/>
                        <w:lang w:val="en-US"/>
                      </w:rPr>
                    </w:pPr>
                    <w:r>
                      <w:rPr>
                        <w:rFonts w:asciiTheme="majorHAnsi" w:eastAsiaTheme="majorEastAsia" w:hAnsiTheme="majorHAnsi"/>
                        <w:sz w:val="96"/>
                        <w:szCs w:val="96"/>
                      </w:rPr>
                      <w:t>Risicoanalyse - Sjabloon</w:t>
                    </w:r>
                  </w:p>
                </w:tc>
              </w:sdtContent>
            </w:sdt>
          </w:tr>
          <w:tr w:rsidR="008E3823" w:rsidRPr="00775DE9">
            <w:trPr>
              <w:trHeight w:val="720"/>
              <w:jc w:val="center"/>
            </w:trPr>
            <w:sdt>
              <w:sdtPr>
                <w:rPr>
                  <w:rFonts w:eastAsiaTheme="majorEastAsia" w:cstheme="minorHAnsi"/>
                  <w:sz w:val="48"/>
                  <w:szCs w:val="48"/>
                  <w:lang w:val="en-US"/>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E3823" w:rsidRPr="00B60F59" w:rsidRDefault="00B60F59" w:rsidP="00A53F4F">
                    <w:pPr>
                      <w:jc w:val="center"/>
                      <w:rPr>
                        <w:rFonts w:eastAsiaTheme="majorEastAsia"/>
                        <w:sz w:val="44"/>
                        <w:szCs w:val="44"/>
                        <w:lang w:val="en-US"/>
                      </w:rPr>
                    </w:pPr>
                    <w:r w:rsidRPr="00B60F59">
                      <w:rPr>
                        <w:rFonts w:eastAsiaTheme="majorEastAsia" w:cstheme="minorHAnsi"/>
                        <w:sz w:val="48"/>
                        <w:szCs w:val="48"/>
                        <w:lang w:val="en-US"/>
                      </w:rPr>
                      <w:t xml:space="preserve">Project ‘the </w:t>
                    </w:r>
                    <w:proofErr w:type="spellStart"/>
                    <w:r w:rsidRPr="00B60F59">
                      <w:rPr>
                        <w:rFonts w:eastAsiaTheme="majorEastAsia" w:cstheme="minorHAnsi"/>
                        <w:sz w:val="48"/>
                        <w:szCs w:val="48"/>
                        <w:lang w:val="en-US"/>
                      </w:rPr>
                      <w:t>Archives@the</w:t>
                    </w:r>
                    <w:proofErr w:type="spellEnd"/>
                    <w:r w:rsidRPr="00B60F59">
                      <w:rPr>
                        <w:rFonts w:eastAsiaTheme="majorEastAsia" w:cstheme="minorHAnsi"/>
                        <w:sz w:val="48"/>
                        <w:szCs w:val="48"/>
                        <w:lang w:val="en-US"/>
                      </w:rPr>
                      <w:t xml:space="preserve"> Architects’</w:t>
                    </w:r>
                  </w:p>
                </w:tc>
              </w:sdtContent>
            </w:sdt>
          </w:tr>
          <w:tr w:rsidR="008E3823" w:rsidRPr="00775DE9">
            <w:trPr>
              <w:trHeight w:val="360"/>
              <w:jc w:val="center"/>
            </w:trPr>
            <w:tc>
              <w:tcPr>
                <w:tcW w:w="5000" w:type="pct"/>
                <w:vAlign w:val="center"/>
              </w:tcPr>
              <w:p w:rsidR="008E3823" w:rsidRPr="008E3823" w:rsidRDefault="008E3823" w:rsidP="00A53F4F">
                <w:pPr>
                  <w:rPr>
                    <w:sz w:val="52"/>
                    <w:szCs w:val="52"/>
                    <w:lang w:val="en-US"/>
                  </w:rPr>
                </w:pPr>
              </w:p>
            </w:tc>
          </w:tr>
          <w:tr w:rsidR="008E3823">
            <w:trPr>
              <w:trHeight w:val="360"/>
              <w:jc w:val="center"/>
            </w:trPr>
            <w:sdt>
              <w:sdtPr>
                <w:rPr>
                  <w:bCs/>
                  <w:sz w:val="56"/>
                  <w:szCs w:val="5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E3823" w:rsidRDefault="000245F7" w:rsidP="00A53F4F">
                    <w:pPr>
                      <w:jc w:val="center"/>
                      <w:rPr>
                        <w:b/>
                        <w:bCs/>
                      </w:rPr>
                    </w:pPr>
                    <w:r w:rsidRPr="000245F7">
                      <w:rPr>
                        <w:bCs/>
                        <w:sz w:val="56"/>
                        <w:szCs w:val="56"/>
                      </w:rPr>
                      <w:t>APA</w:t>
                    </w:r>
                    <w:r w:rsidR="008E3823" w:rsidRPr="000245F7">
                      <w:rPr>
                        <w:bCs/>
                        <w:sz w:val="56"/>
                        <w:szCs w:val="56"/>
                      </w:rPr>
                      <w:t>-</w:t>
                    </w:r>
                    <w:proofErr w:type="spellStart"/>
                    <w:r w:rsidRPr="000245F7">
                      <w:rPr>
                        <w:bCs/>
                        <w:sz w:val="56"/>
                        <w:szCs w:val="56"/>
                      </w:rPr>
                      <w:t>CVAa</w:t>
                    </w:r>
                    <w:proofErr w:type="spellEnd"/>
                  </w:p>
                </w:tc>
              </w:sdtContent>
            </w:sdt>
          </w:tr>
          <w:tr w:rsidR="008E3823">
            <w:trPr>
              <w:trHeight w:val="360"/>
              <w:jc w:val="center"/>
            </w:trPr>
            <w:tc>
              <w:tcPr>
                <w:tcW w:w="5000" w:type="pct"/>
                <w:vAlign w:val="center"/>
              </w:tcPr>
              <w:p w:rsidR="008E3823" w:rsidRDefault="008E3823" w:rsidP="00A53F4F">
                <w:pPr>
                  <w:rPr>
                    <w:b/>
                    <w:bCs/>
                  </w:rPr>
                </w:pPr>
              </w:p>
            </w:tc>
          </w:tr>
        </w:tbl>
        <w:p w:rsidR="008E3823" w:rsidRDefault="008E3823" w:rsidP="00A53F4F"/>
        <w:p w:rsidR="008E3823" w:rsidRDefault="008E3823" w:rsidP="00A53F4F"/>
        <w:p w:rsidR="007F0402" w:rsidRDefault="007F0402" w:rsidP="00A53F4F"/>
        <w:p w:rsidR="007F0402" w:rsidRDefault="007F0402" w:rsidP="00A53F4F"/>
        <w:p w:rsidR="007F0402" w:rsidRDefault="007F0402" w:rsidP="00A53F4F"/>
        <w:p w:rsidR="007F0402" w:rsidRDefault="007F0402" w:rsidP="00A53F4F"/>
        <w:p w:rsidR="002C3738" w:rsidRDefault="002C3738" w:rsidP="00A53F4F">
          <w:pPr>
            <w:rPr>
              <w:rFonts w:eastAsiaTheme="majorEastAsia"/>
            </w:rPr>
          </w:pPr>
        </w:p>
        <w:p w:rsidR="002C3738" w:rsidRDefault="00CE681D" w:rsidP="00A53F4F">
          <w:pPr>
            <w:rPr>
              <w:rFonts w:eastAsiaTheme="majorEastAsia"/>
            </w:rPr>
          </w:pPr>
          <w:r w:rsidRPr="00CE681D">
            <w:rPr>
              <w:rFonts w:eastAsiaTheme="majorEastAsia"/>
              <w:noProof/>
            </w:rPr>
            <w:drawing>
              <wp:inline distT="0" distB="0" distL="0" distR="0" wp14:anchorId="011DDEFC" wp14:editId="72000B69">
                <wp:extent cx="1385173" cy="617848"/>
                <wp:effectExtent l="0" t="0" r="0" b="0"/>
                <wp:docPr id="89" name="Shape 89"/>
                <wp:cNvGraphicFramePr/>
                <a:graphic xmlns:a="http://schemas.openxmlformats.org/drawingml/2006/main">
                  <a:graphicData uri="http://schemas.openxmlformats.org/drawingml/2006/picture">
                    <pic:pic xmlns:pic="http://schemas.openxmlformats.org/drawingml/2006/picture">
                      <pic:nvPicPr>
                        <pic:cNvPr id="89" name="Shape 89"/>
                        <pic:cNvPicPr preferRelativeResize="0"/>
                      </pic:nvPicPr>
                      <pic:blipFill rotWithShape="1">
                        <a:blip r:embed="rId8">
                          <a:alphaModFix/>
                        </a:blip>
                        <a:srcRect/>
                        <a:stretch/>
                      </pic:blipFill>
                      <pic:spPr>
                        <a:xfrm>
                          <a:off x="0" y="0"/>
                          <a:ext cx="1385173" cy="617848"/>
                        </a:xfrm>
                        <a:prstGeom prst="rect">
                          <a:avLst/>
                        </a:prstGeom>
                        <a:noFill/>
                        <a:ln>
                          <a:noFill/>
                        </a:ln>
                      </pic:spPr>
                    </pic:pic>
                  </a:graphicData>
                </a:graphic>
              </wp:inline>
            </w:drawing>
          </w:r>
          <w:r w:rsidRPr="00CE681D">
            <w:rPr>
              <w:noProof/>
            </w:rPr>
            <w:t xml:space="preserve"> </w:t>
          </w:r>
          <w:r>
            <w:rPr>
              <w:noProof/>
            </w:rPr>
            <w:t xml:space="preserve">     </w:t>
          </w:r>
          <w:r w:rsidRPr="00CE681D">
            <w:rPr>
              <w:rFonts w:eastAsiaTheme="majorEastAsia"/>
              <w:noProof/>
            </w:rPr>
            <w:drawing>
              <wp:inline distT="0" distB="0" distL="0" distR="0" wp14:anchorId="7796D6BD" wp14:editId="70B90878">
                <wp:extent cx="423695" cy="465793"/>
                <wp:effectExtent l="0" t="0" r="0" b="0"/>
                <wp:docPr id="92" name="Shape 92" descr="M:\DCUL\DEtijdelijk\APA\20_5_Presenteren\20_5_2_Promotie\Logo\Erkend_cultureel_archief\Logo_ErkendCultArch_RGB_0.jpg"/>
                <wp:cNvGraphicFramePr/>
                <a:graphic xmlns:a="http://schemas.openxmlformats.org/drawingml/2006/main">
                  <a:graphicData uri="http://schemas.openxmlformats.org/drawingml/2006/picture">
                    <pic:pic xmlns:pic="http://schemas.openxmlformats.org/drawingml/2006/picture">
                      <pic:nvPicPr>
                        <pic:cNvPr id="92" name="Shape 92" descr="M:\DCUL\DEtijdelijk\APA\20_5_Presenteren\20_5_2_Promotie\Logo\Erkend_cultureel_archief\Logo_ErkendCultArch_RGB_0.jpg"/>
                        <pic:cNvPicPr preferRelativeResize="0"/>
                      </pic:nvPicPr>
                      <pic:blipFill rotWithShape="1">
                        <a:blip r:embed="rId9">
                          <a:alphaModFix/>
                        </a:blip>
                        <a:srcRect/>
                        <a:stretch/>
                      </pic:blipFill>
                      <pic:spPr>
                        <a:xfrm>
                          <a:off x="0" y="0"/>
                          <a:ext cx="423695" cy="465793"/>
                        </a:xfrm>
                        <a:prstGeom prst="rect">
                          <a:avLst/>
                        </a:prstGeom>
                        <a:noFill/>
                        <a:ln>
                          <a:noFill/>
                        </a:ln>
                      </pic:spPr>
                    </pic:pic>
                  </a:graphicData>
                </a:graphic>
              </wp:inline>
            </w:drawing>
          </w:r>
          <w:r>
            <w:rPr>
              <w:noProof/>
            </w:rPr>
            <w:t xml:space="preserve">            </w:t>
          </w:r>
          <w:r w:rsidRPr="00CE681D">
            <w:rPr>
              <w:noProof/>
            </w:rPr>
            <w:drawing>
              <wp:inline distT="0" distB="0" distL="0" distR="0" wp14:anchorId="557CD621" wp14:editId="312F96F1">
                <wp:extent cx="861363" cy="444476"/>
                <wp:effectExtent l="0" t="0" r="0" b="0"/>
                <wp:docPr id="90" name="Shape 90"/>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10">
                          <a:alphaModFix/>
                        </a:blip>
                        <a:srcRect/>
                        <a:stretch/>
                      </pic:blipFill>
                      <pic:spPr>
                        <a:xfrm>
                          <a:off x="0" y="0"/>
                          <a:ext cx="861363" cy="444476"/>
                        </a:xfrm>
                        <a:prstGeom prst="rect">
                          <a:avLst/>
                        </a:prstGeom>
                        <a:noFill/>
                        <a:ln>
                          <a:noFill/>
                        </a:ln>
                      </pic:spPr>
                    </pic:pic>
                  </a:graphicData>
                </a:graphic>
              </wp:inline>
            </w:drawing>
          </w:r>
          <w:r>
            <w:rPr>
              <w:noProof/>
            </w:rPr>
            <w:t xml:space="preserve">         </w:t>
          </w:r>
          <w:r w:rsidRPr="00CE681D">
            <w:rPr>
              <w:noProof/>
            </w:rPr>
            <w:drawing>
              <wp:inline distT="0" distB="0" distL="0" distR="0" wp14:anchorId="0153D7AB" wp14:editId="08857232">
                <wp:extent cx="869770" cy="448813"/>
                <wp:effectExtent l="0" t="0" r="6985" b="8890"/>
                <wp:docPr id="91" name="Shape 91"/>
                <wp:cNvGraphicFramePr/>
                <a:graphic xmlns:a="http://schemas.openxmlformats.org/drawingml/2006/main">
                  <a:graphicData uri="http://schemas.openxmlformats.org/drawingml/2006/picture">
                    <pic:pic xmlns:pic="http://schemas.openxmlformats.org/drawingml/2006/picture">
                      <pic:nvPicPr>
                        <pic:cNvPr id="91" name="Shape 91"/>
                        <pic:cNvPicPr preferRelativeResize="0"/>
                      </pic:nvPicPr>
                      <pic:blipFill rotWithShape="1">
                        <a:blip r:embed="rId11">
                          <a:alphaModFix/>
                        </a:blip>
                        <a:srcRect/>
                        <a:stretch/>
                      </pic:blipFill>
                      <pic:spPr>
                        <a:xfrm>
                          <a:off x="0" y="0"/>
                          <a:ext cx="869770" cy="448813"/>
                        </a:xfrm>
                        <a:prstGeom prst="rect">
                          <a:avLst/>
                        </a:prstGeom>
                        <a:noFill/>
                        <a:ln>
                          <a:noFill/>
                        </a:ln>
                      </pic:spPr>
                    </pic:pic>
                  </a:graphicData>
                </a:graphic>
              </wp:inline>
            </w:drawing>
          </w:r>
          <w:r>
            <w:rPr>
              <w:noProof/>
            </w:rPr>
            <w:t xml:space="preserve">        </w:t>
          </w:r>
          <w:r w:rsidRPr="00CE681D">
            <w:rPr>
              <w:noProof/>
            </w:rPr>
            <w:drawing>
              <wp:inline distT="0" distB="0" distL="0" distR="0" wp14:anchorId="7BBE2292" wp14:editId="48413B3E">
                <wp:extent cx="1008111" cy="432047"/>
                <wp:effectExtent l="0" t="0" r="1905" b="6350"/>
                <wp:docPr id="93" name="Shape 93" descr="M:\DCUL\DEtijdelijk\APA\20_5_Presenteren\20_5_2_Promotie\Logo\Erkend_cultureel_archief\Vlaanderen.png"/>
                <wp:cNvGraphicFramePr/>
                <a:graphic xmlns:a="http://schemas.openxmlformats.org/drawingml/2006/main">
                  <a:graphicData uri="http://schemas.openxmlformats.org/drawingml/2006/picture">
                    <pic:pic xmlns:pic="http://schemas.openxmlformats.org/drawingml/2006/picture">
                      <pic:nvPicPr>
                        <pic:cNvPr id="93" name="Shape 93" descr="M:\DCUL\DEtijdelijk\APA\20_5_Presenteren\20_5_2_Promotie\Logo\Erkend_cultureel_archief\Vlaanderen.png"/>
                        <pic:cNvPicPr preferRelativeResize="0"/>
                      </pic:nvPicPr>
                      <pic:blipFill rotWithShape="1">
                        <a:blip r:embed="rId12">
                          <a:alphaModFix/>
                        </a:blip>
                        <a:srcRect/>
                        <a:stretch/>
                      </pic:blipFill>
                      <pic:spPr>
                        <a:xfrm>
                          <a:off x="0" y="0"/>
                          <a:ext cx="1008111" cy="432047"/>
                        </a:xfrm>
                        <a:prstGeom prst="rect">
                          <a:avLst/>
                        </a:prstGeom>
                        <a:noFill/>
                        <a:ln>
                          <a:noFill/>
                        </a:ln>
                      </pic:spPr>
                    </pic:pic>
                  </a:graphicData>
                </a:graphic>
              </wp:inline>
            </w:drawing>
          </w:r>
        </w:p>
        <w:p w:rsidR="00CE681D" w:rsidRDefault="00CE681D" w:rsidP="00A53F4F">
          <w:pPr>
            <w:rPr>
              <w:rFonts w:eastAsiaTheme="majorEastAsia"/>
            </w:rPr>
            <w:sectPr w:rsidR="00CE681D" w:rsidSect="00DE7339">
              <w:footerReference w:type="default" r:id="rId13"/>
              <w:footerReference w:type="first" r:id="rId14"/>
              <w:pgSz w:w="11906" w:h="16838"/>
              <w:pgMar w:top="1417" w:right="1417" w:bottom="1417" w:left="1417" w:header="708" w:footer="708" w:gutter="0"/>
              <w:cols w:space="708"/>
              <w:titlePg/>
              <w:docGrid w:linePitch="360"/>
            </w:sectPr>
          </w:pPr>
        </w:p>
        <w:sdt>
          <w:sdtPr>
            <w:rPr>
              <w:rFonts w:asciiTheme="minorHAnsi" w:eastAsiaTheme="minorEastAsia" w:hAnsiTheme="minorHAnsi" w:cstheme="minorBidi"/>
              <w:b w:val="0"/>
              <w:bCs w:val="0"/>
              <w:color w:val="auto"/>
              <w:sz w:val="22"/>
              <w:szCs w:val="22"/>
              <w:lang w:val="nl-NL"/>
            </w:rPr>
            <w:id w:val="1631046719"/>
            <w:docPartObj>
              <w:docPartGallery w:val="Table of Contents"/>
              <w:docPartUnique/>
            </w:docPartObj>
          </w:sdtPr>
          <w:sdtContent>
            <w:p w:rsidR="001F3C26" w:rsidRDefault="001F3C26" w:rsidP="00A53F4F">
              <w:pPr>
                <w:pStyle w:val="Kopvaninhoudsopgave"/>
              </w:pPr>
              <w:r>
                <w:rPr>
                  <w:lang w:val="nl-NL"/>
                </w:rPr>
                <w:t>Inhoud</w:t>
              </w:r>
            </w:p>
            <w:p w:rsidR="004379DE" w:rsidRDefault="001F3C26">
              <w:pPr>
                <w:pStyle w:val="Inhopg1"/>
                <w:tabs>
                  <w:tab w:val="right" w:leader="dot" w:pos="9062"/>
                </w:tabs>
                <w:rPr>
                  <w:noProof/>
                </w:rPr>
              </w:pPr>
              <w:r>
                <w:fldChar w:fldCharType="begin"/>
              </w:r>
              <w:r>
                <w:instrText xml:space="preserve"> TOC \o "1-3" \h \z \u </w:instrText>
              </w:r>
              <w:r>
                <w:fldChar w:fldCharType="separate"/>
              </w:r>
              <w:hyperlink w:anchor="_Toc492975587" w:history="1">
                <w:r w:rsidR="004379DE" w:rsidRPr="008F036A">
                  <w:rPr>
                    <w:rStyle w:val="Hyperlink"/>
                    <w:noProof/>
                  </w:rPr>
                  <w:t>I Inleiding</w:t>
                </w:r>
                <w:r w:rsidR="004379DE">
                  <w:rPr>
                    <w:noProof/>
                    <w:webHidden/>
                  </w:rPr>
                  <w:tab/>
                </w:r>
                <w:r w:rsidR="004379DE">
                  <w:rPr>
                    <w:noProof/>
                    <w:webHidden/>
                  </w:rPr>
                  <w:fldChar w:fldCharType="begin"/>
                </w:r>
                <w:r w:rsidR="004379DE">
                  <w:rPr>
                    <w:noProof/>
                    <w:webHidden/>
                  </w:rPr>
                  <w:instrText xml:space="preserve"> PAGEREF _Toc492975587 \h </w:instrText>
                </w:r>
                <w:r w:rsidR="004379DE">
                  <w:rPr>
                    <w:noProof/>
                    <w:webHidden/>
                  </w:rPr>
                </w:r>
                <w:r w:rsidR="004379DE">
                  <w:rPr>
                    <w:noProof/>
                    <w:webHidden/>
                  </w:rPr>
                  <w:fldChar w:fldCharType="separate"/>
                </w:r>
                <w:r w:rsidR="004379DE">
                  <w:rPr>
                    <w:noProof/>
                    <w:webHidden/>
                  </w:rPr>
                  <w:t>4</w:t>
                </w:r>
                <w:r w:rsidR="004379DE">
                  <w:rPr>
                    <w:noProof/>
                    <w:webHidden/>
                  </w:rPr>
                  <w:fldChar w:fldCharType="end"/>
                </w:r>
              </w:hyperlink>
            </w:p>
            <w:p w:rsidR="004379DE" w:rsidRDefault="004379DE">
              <w:pPr>
                <w:pStyle w:val="Inhopg2"/>
                <w:tabs>
                  <w:tab w:val="right" w:leader="dot" w:pos="9062"/>
                </w:tabs>
                <w:rPr>
                  <w:noProof/>
                </w:rPr>
              </w:pPr>
              <w:hyperlink w:anchor="_Toc492975588" w:history="1">
                <w:r w:rsidRPr="008F036A">
                  <w:rPr>
                    <w:rStyle w:val="Hyperlink"/>
                    <w:noProof/>
                  </w:rPr>
                  <w:t>Vooraf</w:t>
                </w:r>
                <w:r>
                  <w:rPr>
                    <w:noProof/>
                    <w:webHidden/>
                  </w:rPr>
                  <w:tab/>
                </w:r>
                <w:r>
                  <w:rPr>
                    <w:noProof/>
                    <w:webHidden/>
                  </w:rPr>
                  <w:fldChar w:fldCharType="begin"/>
                </w:r>
                <w:r>
                  <w:rPr>
                    <w:noProof/>
                    <w:webHidden/>
                  </w:rPr>
                  <w:instrText xml:space="preserve"> PAGEREF _Toc492975588 \h </w:instrText>
                </w:r>
                <w:r>
                  <w:rPr>
                    <w:noProof/>
                    <w:webHidden/>
                  </w:rPr>
                </w:r>
                <w:r>
                  <w:rPr>
                    <w:noProof/>
                    <w:webHidden/>
                  </w:rPr>
                  <w:fldChar w:fldCharType="separate"/>
                </w:r>
                <w:r>
                  <w:rPr>
                    <w:noProof/>
                    <w:webHidden/>
                  </w:rPr>
                  <w:t>4</w:t>
                </w:r>
                <w:r>
                  <w:rPr>
                    <w:noProof/>
                    <w:webHidden/>
                  </w:rPr>
                  <w:fldChar w:fldCharType="end"/>
                </w:r>
              </w:hyperlink>
            </w:p>
            <w:p w:rsidR="004379DE" w:rsidRDefault="004379DE">
              <w:pPr>
                <w:pStyle w:val="Inhopg2"/>
                <w:tabs>
                  <w:tab w:val="right" w:leader="dot" w:pos="9062"/>
                </w:tabs>
                <w:rPr>
                  <w:noProof/>
                </w:rPr>
              </w:pPr>
              <w:hyperlink w:anchor="_Toc492975589" w:history="1">
                <w:r w:rsidRPr="008F036A">
                  <w:rPr>
                    <w:rStyle w:val="Hyperlink"/>
                    <w:noProof/>
                  </w:rPr>
                  <w:t>Toelichting</w:t>
                </w:r>
                <w:r>
                  <w:rPr>
                    <w:noProof/>
                    <w:webHidden/>
                  </w:rPr>
                  <w:tab/>
                </w:r>
                <w:r>
                  <w:rPr>
                    <w:noProof/>
                    <w:webHidden/>
                  </w:rPr>
                  <w:fldChar w:fldCharType="begin"/>
                </w:r>
                <w:r>
                  <w:rPr>
                    <w:noProof/>
                    <w:webHidden/>
                  </w:rPr>
                  <w:instrText xml:space="preserve"> PAGEREF _Toc492975589 \h </w:instrText>
                </w:r>
                <w:r>
                  <w:rPr>
                    <w:noProof/>
                    <w:webHidden/>
                  </w:rPr>
                </w:r>
                <w:r>
                  <w:rPr>
                    <w:noProof/>
                    <w:webHidden/>
                  </w:rPr>
                  <w:fldChar w:fldCharType="separate"/>
                </w:r>
                <w:r>
                  <w:rPr>
                    <w:noProof/>
                    <w:webHidden/>
                  </w:rPr>
                  <w:t>4</w:t>
                </w:r>
                <w:r>
                  <w:rPr>
                    <w:noProof/>
                    <w:webHidden/>
                  </w:rPr>
                  <w:fldChar w:fldCharType="end"/>
                </w:r>
              </w:hyperlink>
            </w:p>
            <w:p w:rsidR="004379DE" w:rsidRDefault="004379DE">
              <w:pPr>
                <w:pStyle w:val="Inhopg1"/>
                <w:tabs>
                  <w:tab w:val="right" w:leader="dot" w:pos="9062"/>
                </w:tabs>
                <w:rPr>
                  <w:noProof/>
                </w:rPr>
              </w:pPr>
              <w:hyperlink w:anchor="_Toc492975590" w:history="1">
                <w:r w:rsidRPr="008F036A">
                  <w:rPr>
                    <w:rStyle w:val="Hyperlink"/>
                    <w:rFonts w:cstheme="minorHAnsi"/>
                    <w:noProof/>
                  </w:rPr>
                  <w:t>II Context</w:t>
                </w:r>
                <w:r>
                  <w:rPr>
                    <w:noProof/>
                    <w:webHidden/>
                  </w:rPr>
                  <w:tab/>
                </w:r>
                <w:r>
                  <w:rPr>
                    <w:noProof/>
                    <w:webHidden/>
                  </w:rPr>
                  <w:fldChar w:fldCharType="begin"/>
                </w:r>
                <w:r>
                  <w:rPr>
                    <w:noProof/>
                    <w:webHidden/>
                  </w:rPr>
                  <w:instrText xml:space="preserve"> PAGEREF _Toc492975590 \h </w:instrText>
                </w:r>
                <w:r>
                  <w:rPr>
                    <w:noProof/>
                    <w:webHidden/>
                  </w:rPr>
                </w:r>
                <w:r>
                  <w:rPr>
                    <w:noProof/>
                    <w:webHidden/>
                  </w:rPr>
                  <w:fldChar w:fldCharType="separate"/>
                </w:r>
                <w:r>
                  <w:rPr>
                    <w:noProof/>
                    <w:webHidden/>
                  </w:rPr>
                  <w:t>6</w:t>
                </w:r>
                <w:r>
                  <w:rPr>
                    <w:noProof/>
                    <w:webHidden/>
                  </w:rPr>
                  <w:fldChar w:fldCharType="end"/>
                </w:r>
              </w:hyperlink>
            </w:p>
            <w:p w:rsidR="004379DE" w:rsidRDefault="004379DE">
              <w:pPr>
                <w:pStyle w:val="Inhopg1"/>
                <w:tabs>
                  <w:tab w:val="right" w:leader="dot" w:pos="9062"/>
                </w:tabs>
                <w:rPr>
                  <w:noProof/>
                </w:rPr>
              </w:pPr>
              <w:hyperlink w:anchor="_Toc492975591" w:history="1">
                <w:r w:rsidRPr="008F036A">
                  <w:rPr>
                    <w:rStyle w:val="Hyperlink"/>
                    <w:noProof/>
                  </w:rPr>
                  <w:t>III Risicoanalyse</w:t>
                </w:r>
                <w:r>
                  <w:rPr>
                    <w:noProof/>
                    <w:webHidden/>
                  </w:rPr>
                  <w:tab/>
                </w:r>
                <w:r>
                  <w:rPr>
                    <w:noProof/>
                    <w:webHidden/>
                  </w:rPr>
                  <w:fldChar w:fldCharType="begin"/>
                </w:r>
                <w:r>
                  <w:rPr>
                    <w:noProof/>
                    <w:webHidden/>
                  </w:rPr>
                  <w:instrText xml:space="preserve"> PAGEREF _Toc492975591 \h </w:instrText>
                </w:r>
                <w:r>
                  <w:rPr>
                    <w:noProof/>
                    <w:webHidden/>
                  </w:rPr>
                </w:r>
                <w:r>
                  <w:rPr>
                    <w:noProof/>
                    <w:webHidden/>
                  </w:rPr>
                  <w:fldChar w:fldCharType="separate"/>
                </w:r>
                <w:r>
                  <w:rPr>
                    <w:noProof/>
                    <w:webHidden/>
                  </w:rPr>
                  <w:t>7</w:t>
                </w:r>
                <w:r>
                  <w:rPr>
                    <w:noProof/>
                    <w:webHidden/>
                  </w:rPr>
                  <w:fldChar w:fldCharType="end"/>
                </w:r>
              </w:hyperlink>
            </w:p>
            <w:p w:rsidR="004379DE" w:rsidRDefault="004379DE">
              <w:pPr>
                <w:pStyle w:val="Inhopg2"/>
                <w:tabs>
                  <w:tab w:val="right" w:leader="dot" w:pos="9062"/>
                </w:tabs>
                <w:rPr>
                  <w:noProof/>
                </w:rPr>
              </w:pPr>
              <w:hyperlink w:anchor="_Toc492975592" w:history="1">
                <w:r w:rsidRPr="008F036A">
                  <w:rPr>
                    <w:rStyle w:val="Hyperlink"/>
                    <w:noProof/>
                  </w:rPr>
                  <w:t>1 Visie en beleid</w:t>
                </w:r>
                <w:r>
                  <w:rPr>
                    <w:noProof/>
                    <w:webHidden/>
                  </w:rPr>
                  <w:tab/>
                </w:r>
                <w:r>
                  <w:rPr>
                    <w:noProof/>
                    <w:webHidden/>
                  </w:rPr>
                  <w:fldChar w:fldCharType="begin"/>
                </w:r>
                <w:r>
                  <w:rPr>
                    <w:noProof/>
                    <w:webHidden/>
                  </w:rPr>
                  <w:instrText xml:space="preserve"> PAGEREF _Toc492975592 \h </w:instrText>
                </w:r>
                <w:r>
                  <w:rPr>
                    <w:noProof/>
                    <w:webHidden/>
                  </w:rPr>
                </w:r>
                <w:r>
                  <w:rPr>
                    <w:noProof/>
                    <w:webHidden/>
                  </w:rPr>
                  <w:fldChar w:fldCharType="separate"/>
                </w:r>
                <w:r>
                  <w:rPr>
                    <w:noProof/>
                    <w:webHidden/>
                  </w:rPr>
                  <w:t>7</w:t>
                </w:r>
                <w:r>
                  <w:rPr>
                    <w:noProof/>
                    <w:webHidden/>
                  </w:rPr>
                  <w:fldChar w:fldCharType="end"/>
                </w:r>
              </w:hyperlink>
            </w:p>
            <w:p w:rsidR="004379DE" w:rsidRDefault="004379DE">
              <w:pPr>
                <w:pStyle w:val="Inhopg3"/>
                <w:tabs>
                  <w:tab w:val="right" w:leader="dot" w:pos="9062"/>
                </w:tabs>
                <w:rPr>
                  <w:noProof/>
                </w:rPr>
              </w:pPr>
              <w:hyperlink w:anchor="_Toc492975593" w:history="1">
                <w:r w:rsidRPr="008F036A">
                  <w:rPr>
                    <w:rStyle w:val="Hyperlink"/>
                    <w:noProof/>
                  </w:rPr>
                  <w:t>1.1 Visie en doelstellingen omtrent het informatiebeheer</w:t>
                </w:r>
                <w:r>
                  <w:rPr>
                    <w:noProof/>
                    <w:webHidden/>
                  </w:rPr>
                  <w:tab/>
                </w:r>
                <w:r>
                  <w:rPr>
                    <w:noProof/>
                    <w:webHidden/>
                  </w:rPr>
                  <w:fldChar w:fldCharType="begin"/>
                </w:r>
                <w:r>
                  <w:rPr>
                    <w:noProof/>
                    <w:webHidden/>
                  </w:rPr>
                  <w:instrText xml:space="preserve"> PAGEREF _Toc492975593 \h </w:instrText>
                </w:r>
                <w:r>
                  <w:rPr>
                    <w:noProof/>
                    <w:webHidden/>
                  </w:rPr>
                </w:r>
                <w:r>
                  <w:rPr>
                    <w:noProof/>
                    <w:webHidden/>
                  </w:rPr>
                  <w:fldChar w:fldCharType="separate"/>
                </w:r>
                <w:r>
                  <w:rPr>
                    <w:noProof/>
                    <w:webHidden/>
                  </w:rPr>
                  <w:t>7</w:t>
                </w:r>
                <w:r>
                  <w:rPr>
                    <w:noProof/>
                    <w:webHidden/>
                  </w:rPr>
                  <w:fldChar w:fldCharType="end"/>
                </w:r>
              </w:hyperlink>
            </w:p>
            <w:p w:rsidR="004379DE" w:rsidRDefault="004379DE">
              <w:pPr>
                <w:pStyle w:val="Inhopg3"/>
                <w:tabs>
                  <w:tab w:val="right" w:leader="dot" w:pos="9062"/>
                </w:tabs>
                <w:rPr>
                  <w:noProof/>
                </w:rPr>
              </w:pPr>
              <w:hyperlink w:anchor="_Toc492975594" w:history="1">
                <w:r w:rsidRPr="008F036A">
                  <w:rPr>
                    <w:rStyle w:val="Hyperlink"/>
                    <w:noProof/>
                  </w:rPr>
                  <w:t>1.2 Middelen voor het informatiebeheer</w:t>
                </w:r>
                <w:r>
                  <w:rPr>
                    <w:noProof/>
                    <w:webHidden/>
                  </w:rPr>
                  <w:tab/>
                </w:r>
                <w:r>
                  <w:rPr>
                    <w:noProof/>
                    <w:webHidden/>
                  </w:rPr>
                  <w:fldChar w:fldCharType="begin"/>
                </w:r>
                <w:r>
                  <w:rPr>
                    <w:noProof/>
                    <w:webHidden/>
                  </w:rPr>
                  <w:instrText xml:space="preserve"> PAGEREF _Toc492975594 \h </w:instrText>
                </w:r>
                <w:r>
                  <w:rPr>
                    <w:noProof/>
                    <w:webHidden/>
                  </w:rPr>
                </w:r>
                <w:r>
                  <w:rPr>
                    <w:noProof/>
                    <w:webHidden/>
                  </w:rPr>
                  <w:fldChar w:fldCharType="separate"/>
                </w:r>
                <w:r>
                  <w:rPr>
                    <w:noProof/>
                    <w:webHidden/>
                  </w:rPr>
                  <w:t>7</w:t>
                </w:r>
                <w:r>
                  <w:rPr>
                    <w:noProof/>
                    <w:webHidden/>
                  </w:rPr>
                  <w:fldChar w:fldCharType="end"/>
                </w:r>
              </w:hyperlink>
            </w:p>
            <w:p w:rsidR="004379DE" w:rsidRDefault="004379DE">
              <w:pPr>
                <w:pStyle w:val="Inhopg3"/>
                <w:tabs>
                  <w:tab w:val="right" w:leader="dot" w:pos="9062"/>
                </w:tabs>
                <w:rPr>
                  <w:noProof/>
                </w:rPr>
              </w:pPr>
              <w:hyperlink w:anchor="_Toc492975595" w:history="1">
                <w:r w:rsidRPr="008F036A">
                  <w:rPr>
                    <w:rStyle w:val="Hyperlink"/>
                    <w:noProof/>
                  </w:rPr>
                  <w:t>1.3 Langetermijnperspectief voor de informatie</w:t>
                </w:r>
                <w:r>
                  <w:rPr>
                    <w:noProof/>
                    <w:webHidden/>
                  </w:rPr>
                  <w:tab/>
                </w:r>
                <w:r>
                  <w:rPr>
                    <w:noProof/>
                    <w:webHidden/>
                  </w:rPr>
                  <w:fldChar w:fldCharType="begin"/>
                </w:r>
                <w:r>
                  <w:rPr>
                    <w:noProof/>
                    <w:webHidden/>
                  </w:rPr>
                  <w:instrText xml:space="preserve"> PAGEREF _Toc492975595 \h </w:instrText>
                </w:r>
                <w:r>
                  <w:rPr>
                    <w:noProof/>
                    <w:webHidden/>
                  </w:rPr>
                </w:r>
                <w:r>
                  <w:rPr>
                    <w:noProof/>
                    <w:webHidden/>
                  </w:rPr>
                  <w:fldChar w:fldCharType="separate"/>
                </w:r>
                <w:r>
                  <w:rPr>
                    <w:noProof/>
                    <w:webHidden/>
                  </w:rPr>
                  <w:t>7</w:t>
                </w:r>
                <w:r>
                  <w:rPr>
                    <w:noProof/>
                    <w:webHidden/>
                  </w:rPr>
                  <w:fldChar w:fldCharType="end"/>
                </w:r>
              </w:hyperlink>
            </w:p>
            <w:p w:rsidR="004379DE" w:rsidRDefault="004379DE">
              <w:pPr>
                <w:pStyle w:val="Inhopg2"/>
                <w:tabs>
                  <w:tab w:val="right" w:leader="dot" w:pos="9062"/>
                </w:tabs>
                <w:rPr>
                  <w:noProof/>
                </w:rPr>
              </w:pPr>
              <w:hyperlink w:anchor="_Toc492975596" w:history="1">
                <w:r w:rsidRPr="008F036A">
                  <w:rPr>
                    <w:rStyle w:val="Hyperlink"/>
                    <w:noProof/>
                  </w:rPr>
                  <w:t>2 Kennis en organisatie</w:t>
                </w:r>
                <w:r>
                  <w:rPr>
                    <w:noProof/>
                    <w:webHidden/>
                  </w:rPr>
                  <w:tab/>
                </w:r>
                <w:r>
                  <w:rPr>
                    <w:noProof/>
                    <w:webHidden/>
                  </w:rPr>
                  <w:fldChar w:fldCharType="begin"/>
                </w:r>
                <w:r>
                  <w:rPr>
                    <w:noProof/>
                    <w:webHidden/>
                  </w:rPr>
                  <w:instrText xml:space="preserve"> PAGEREF _Toc492975596 \h </w:instrText>
                </w:r>
                <w:r>
                  <w:rPr>
                    <w:noProof/>
                    <w:webHidden/>
                  </w:rPr>
                </w:r>
                <w:r>
                  <w:rPr>
                    <w:noProof/>
                    <w:webHidden/>
                  </w:rPr>
                  <w:fldChar w:fldCharType="separate"/>
                </w:r>
                <w:r>
                  <w:rPr>
                    <w:noProof/>
                    <w:webHidden/>
                  </w:rPr>
                  <w:t>8</w:t>
                </w:r>
                <w:r>
                  <w:rPr>
                    <w:noProof/>
                    <w:webHidden/>
                  </w:rPr>
                  <w:fldChar w:fldCharType="end"/>
                </w:r>
              </w:hyperlink>
            </w:p>
            <w:p w:rsidR="004379DE" w:rsidRDefault="004379DE">
              <w:pPr>
                <w:pStyle w:val="Inhopg3"/>
                <w:tabs>
                  <w:tab w:val="right" w:leader="dot" w:pos="9062"/>
                </w:tabs>
                <w:rPr>
                  <w:noProof/>
                </w:rPr>
              </w:pPr>
              <w:hyperlink w:anchor="_Toc492975597" w:history="1">
                <w:r w:rsidRPr="008F036A">
                  <w:rPr>
                    <w:rStyle w:val="Hyperlink"/>
                    <w:noProof/>
                  </w:rPr>
                  <w:t>2.1 Overzicht van taken en verantwoordelijkheden m.b.t. het informatiebeheer</w:t>
                </w:r>
                <w:r>
                  <w:rPr>
                    <w:noProof/>
                    <w:webHidden/>
                  </w:rPr>
                  <w:tab/>
                </w:r>
                <w:r>
                  <w:rPr>
                    <w:noProof/>
                    <w:webHidden/>
                  </w:rPr>
                  <w:fldChar w:fldCharType="begin"/>
                </w:r>
                <w:r>
                  <w:rPr>
                    <w:noProof/>
                    <w:webHidden/>
                  </w:rPr>
                  <w:instrText xml:space="preserve"> PAGEREF _Toc492975597 \h </w:instrText>
                </w:r>
                <w:r>
                  <w:rPr>
                    <w:noProof/>
                    <w:webHidden/>
                  </w:rPr>
                </w:r>
                <w:r>
                  <w:rPr>
                    <w:noProof/>
                    <w:webHidden/>
                  </w:rPr>
                  <w:fldChar w:fldCharType="separate"/>
                </w:r>
                <w:r>
                  <w:rPr>
                    <w:noProof/>
                    <w:webHidden/>
                  </w:rPr>
                  <w:t>8</w:t>
                </w:r>
                <w:r>
                  <w:rPr>
                    <w:noProof/>
                    <w:webHidden/>
                  </w:rPr>
                  <w:fldChar w:fldCharType="end"/>
                </w:r>
              </w:hyperlink>
            </w:p>
            <w:p w:rsidR="004379DE" w:rsidRDefault="004379DE">
              <w:pPr>
                <w:pStyle w:val="Inhopg3"/>
                <w:tabs>
                  <w:tab w:val="right" w:leader="dot" w:pos="9062"/>
                </w:tabs>
                <w:rPr>
                  <w:noProof/>
                </w:rPr>
              </w:pPr>
              <w:hyperlink w:anchor="_Toc492975598" w:history="1">
                <w:r w:rsidRPr="008F036A">
                  <w:rPr>
                    <w:rStyle w:val="Hyperlink"/>
                    <w:noProof/>
                  </w:rPr>
                  <w:t>2.2 Assessment en kwaliteitscontrole van het informatiebeheer</w:t>
                </w:r>
                <w:r>
                  <w:rPr>
                    <w:noProof/>
                    <w:webHidden/>
                  </w:rPr>
                  <w:tab/>
                </w:r>
                <w:r>
                  <w:rPr>
                    <w:noProof/>
                    <w:webHidden/>
                  </w:rPr>
                  <w:fldChar w:fldCharType="begin"/>
                </w:r>
                <w:r>
                  <w:rPr>
                    <w:noProof/>
                    <w:webHidden/>
                  </w:rPr>
                  <w:instrText xml:space="preserve"> PAGEREF _Toc492975598 \h </w:instrText>
                </w:r>
                <w:r>
                  <w:rPr>
                    <w:noProof/>
                    <w:webHidden/>
                  </w:rPr>
                </w:r>
                <w:r>
                  <w:rPr>
                    <w:noProof/>
                    <w:webHidden/>
                  </w:rPr>
                  <w:fldChar w:fldCharType="separate"/>
                </w:r>
                <w:r>
                  <w:rPr>
                    <w:noProof/>
                    <w:webHidden/>
                  </w:rPr>
                  <w:t>8</w:t>
                </w:r>
                <w:r>
                  <w:rPr>
                    <w:noProof/>
                    <w:webHidden/>
                  </w:rPr>
                  <w:fldChar w:fldCharType="end"/>
                </w:r>
              </w:hyperlink>
            </w:p>
            <w:p w:rsidR="004379DE" w:rsidRDefault="004379DE">
              <w:pPr>
                <w:pStyle w:val="Inhopg3"/>
                <w:tabs>
                  <w:tab w:val="right" w:leader="dot" w:pos="9062"/>
                </w:tabs>
                <w:rPr>
                  <w:noProof/>
                </w:rPr>
              </w:pPr>
              <w:hyperlink w:anchor="_Toc492975599" w:history="1">
                <w:r w:rsidRPr="008F036A">
                  <w:rPr>
                    <w:rStyle w:val="Hyperlink"/>
                    <w:noProof/>
                  </w:rPr>
                  <w:t>2.3 Kennis over informatiebeheer</w:t>
                </w:r>
                <w:r>
                  <w:rPr>
                    <w:noProof/>
                    <w:webHidden/>
                  </w:rPr>
                  <w:tab/>
                </w:r>
                <w:r>
                  <w:rPr>
                    <w:noProof/>
                    <w:webHidden/>
                  </w:rPr>
                  <w:fldChar w:fldCharType="begin"/>
                </w:r>
                <w:r>
                  <w:rPr>
                    <w:noProof/>
                    <w:webHidden/>
                  </w:rPr>
                  <w:instrText xml:space="preserve"> PAGEREF _Toc492975599 \h </w:instrText>
                </w:r>
                <w:r>
                  <w:rPr>
                    <w:noProof/>
                    <w:webHidden/>
                  </w:rPr>
                </w:r>
                <w:r>
                  <w:rPr>
                    <w:noProof/>
                    <w:webHidden/>
                  </w:rPr>
                  <w:fldChar w:fldCharType="separate"/>
                </w:r>
                <w:r>
                  <w:rPr>
                    <w:noProof/>
                    <w:webHidden/>
                  </w:rPr>
                  <w:t>9</w:t>
                </w:r>
                <w:r>
                  <w:rPr>
                    <w:noProof/>
                    <w:webHidden/>
                  </w:rPr>
                  <w:fldChar w:fldCharType="end"/>
                </w:r>
              </w:hyperlink>
            </w:p>
            <w:p w:rsidR="004379DE" w:rsidRDefault="004379DE">
              <w:pPr>
                <w:pStyle w:val="Inhopg2"/>
                <w:tabs>
                  <w:tab w:val="right" w:leader="dot" w:pos="9062"/>
                </w:tabs>
                <w:rPr>
                  <w:noProof/>
                </w:rPr>
              </w:pPr>
              <w:hyperlink w:anchor="_Toc492975600" w:history="1">
                <w:r w:rsidRPr="008F036A">
                  <w:rPr>
                    <w:rStyle w:val="Hyperlink"/>
                    <w:noProof/>
                  </w:rPr>
                  <w:t>3 Informatiebeheer</w:t>
                </w:r>
                <w:r>
                  <w:rPr>
                    <w:noProof/>
                    <w:webHidden/>
                  </w:rPr>
                  <w:tab/>
                </w:r>
                <w:r>
                  <w:rPr>
                    <w:noProof/>
                    <w:webHidden/>
                  </w:rPr>
                  <w:fldChar w:fldCharType="begin"/>
                </w:r>
                <w:r>
                  <w:rPr>
                    <w:noProof/>
                    <w:webHidden/>
                  </w:rPr>
                  <w:instrText xml:space="preserve"> PAGEREF _Toc492975600 \h </w:instrText>
                </w:r>
                <w:r>
                  <w:rPr>
                    <w:noProof/>
                    <w:webHidden/>
                  </w:rPr>
                </w:r>
                <w:r>
                  <w:rPr>
                    <w:noProof/>
                    <w:webHidden/>
                  </w:rPr>
                  <w:fldChar w:fldCharType="separate"/>
                </w:r>
                <w:r>
                  <w:rPr>
                    <w:noProof/>
                    <w:webHidden/>
                  </w:rPr>
                  <w:t>9</w:t>
                </w:r>
                <w:r>
                  <w:rPr>
                    <w:noProof/>
                    <w:webHidden/>
                  </w:rPr>
                  <w:fldChar w:fldCharType="end"/>
                </w:r>
              </w:hyperlink>
            </w:p>
            <w:p w:rsidR="004379DE" w:rsidRDefault="004379DE">
              <w:pPr>
                <w:pStyle w:val="Inhopg3"/>
                <w:tabs>
                  <w:tab w:val="right" w:leader="dot" w:pos="9062"/>
                </w:tabs>
                <w:rPr>
                  <w:noProof/>
                </w:rPr>
              </w:pPr>
              <w:hyperlink w:anchor="_Toc492975601" w:history="1">
                <w:r w:rsidRPr="008F036A">
                  <w:rPr>
                    <w:rStyle w:val="Hyperlink"/>
                    <w:noProof/>
                  </w:rPr>
                  <w:t>3.1 Bewaring van informatie in één overkoepelende logica</w:t>
                </w:r>
                <w:r>
                  <w:rPr>
                    <w:noProof/>
                    <w:webHidden/>
                  </w:rPr>
                  <w:tab/>
                </w:r>
                <w:r>
                  <w:rPr>
                    <w:noProof/>
                    <w:webHidden/>
                  </w:rPr>
                  <w:fldChar w:fldCharType="begin"/>
                </w:r>
                <w:r>
                  <w:rPr>
                    <w:noProof/>
                    <w:webHidden/>
                  </w:rPr>
                  <w:instrText xml:space="preserve"> PAGEREF _Toc492975601 \h </w:instrText>
                </w:r>
                <w:r>
                  <w:rPr>
                    <w:noProof/>
                    <w:webHidden/>
                  </w:rPr>
                </w:r>
                <w:r>
                  <w:rPr>
                    <w:noProof/>
                    <w:webHidden/>
                  </w:rPr>
                  <w:fldChar w:fldCharType="separate"/>
                </w:r>
                <w:r>
                  <w:rPr>
                    <w:noProof/>
                    <w:webHidden/>
                  </w:rPr>
                  <w:t>9</w:t>
                </w:r>
                <w:r>
                  <w:rPr>
                    <w:noProof/>
                    <w:webHidden/>
                  </w:rPr>
                  <w:fldChar w:fldCharType="end"/>
                </w:r>
              </w:hyperlink>
            </w:p>
            <w:p w:rsidR="004379DE" w:rsidRDefault="004379DE">
              <w:pPr>
                <w:pStyle w:val="Inhopg3"/>
                <w:tabs>
                  <w:tab w:val="right" w:leader="dot" w:pos="9062"/>
                </w:tabs>
                <w:rPr>
                  <w:noProof/>
                </w:rPr>
              </w:pPr>
              <w:hyperlink w:anchor="_Toc492975602" w:history="1">
                <w:r w:rsidRPr="008F036A">
                  <w:rPr>
                    <w:rStyle w:val="Hyperlink"/>
                    <w:noProof/>
                  </w:rPr>
                  <w:t>3.2 Afspraken over de ordening en naamgeving</w:t>
                </w:r>
                <w:r>
                  <w:rPr>
                    <w:noProof/>
                    <w:webHidden/>
                  </w:rPr>
                  <w:tab/>
                </w:r>
                <w:r>
                  <w:rPr>
                    <w:noProof/>
                    <w:webHidden/>
                  </w:rPr>
                  <w:fldChar w:fldCharType="begin"/>
                </w:r>
                <w:r>
                  <w:rPr>
                    <w:noProof/>
                    <w:webHidden/>
                  </w:rPr>
                  <w:instrText xml:space="preserve"> PAGEREF _Toc492975602 \h </w:instrText>
                </w:r>
                <w:r>
                  <w:rPr>
                    <w:noProof/>
                    <w:webHidden/>
                  </w:rPr>
                </w:r>
                <w:r>
                  <w:rPr>
                    <w:noProof/>
                    <w:webHidden/>
                  </w:rPr>
                  <w:fldChar w:fldCharType="separate"/>
                </w:r>
                <w:r>
                  <w:rPr>
                    <w:noProof/>
                    <w:webHidden/>
                  </w:rPr>
                  <w:t>10</w:t>
                </w:r>
                <w:r>
                  <w:rPr>
                    <w:noProof/>
                    <w:webHidden/>
                  </w:rPr>
                  <w:fldChar w:fldCharType="end"/>
                </w:r>
              </w:hyperlink>
            </w:p>
            <w:p w:rsidR="004379DE" w:rsidRDefault="004379DE">
              <w:pPr>
                <w:pStyle w:val="Inhopg3"/>
                <w:tabs>
                  <w:tab w:val="right" w:leader="dot" w:pos="9062"/>
                </w:tabs>
                <w:rPr>
                  <w:noProof/>
                </w:rPr>
              </w:pPr>
              <w:hyperlink w:anchor="_Toc492975603" w:history="1">
                <w:r w:rsidRPr="008F036A">
                  <w:rPr>
                    <w:rStyle w:val="Hyperlink"/>
                    <w:noProof/>
                  </w:rPr>
                  <w:t>3.3 Centrale aansturing van documentcreatie, -opname en –uitwisseling</w:t>
                </w:r>
                <w:r>
                  <w:rPr>
                    <w:noProof/>
                    <w:webHidden/>
                  </w:rPr>
                  <w:tab/>
                </w:r>
                <w:r>
                  <w:rPr>
                    <w:noProof/>
                    <w:webHidden/>
                  </w:rPr>
                  <w:fldChar w:fldCharType="begin"/>
                </w:r>
                <w:r>
                  <w:rPr>
                    <w:noProof/>
                    <w:webHidden/>
                  </w:rPr>
                  <w:instrText xml:space="preserve"> PAGEREF _Toc492975603 \h </w:instrText>
                </w:r>
                <w:r>
                  <w:rPr>
                    <w:noProof/>
                    <w:webHidden/>
                  </w:rPr>
                </w:r>
                <w:r>
                  <w:rPr>
                    <w:noProof/>
                    <w:webHidden/>
                  </w:rPr>
                  <w:fldChar w:fldCharType="separate"/>
                </w:r>
                <w:r>
                  <w:rPr>
                    <w:noProof/>
                    <w:webHidden/>
                  </w:rPr>
                  <w:t>10</w:t>
                </w:r>
                <w:r>
                  <w:rPr>
                    <w:noProof/>
                    <w:webHidden/>
                  </w:rPr>
                  <w:fldChar w:fldCharType="end"/>
                </w:r>
              </w:hyperlink>
            </w:p>
            <w:p w:rsidR="004379DE" w:rsidRDefault="004379DE">
              <w:pPr>
                <w:pStyle w:val="Inhopg3"/>
                <w:tabs>
                  <w:tab w:val="right" w:leader="dot" w:pos="9062"/>
                </w:tabs>
                <w:rPr>
                  <w:noProof/>
                </w:rPr>
              </w:pPr>
              <w:hyperlink w:anchor="_Toc492975604" w:history="1">
                <w:r w:rsidRPr="008F036A">
                  <w:rPr>
                    <w:rStyle w:val="Hyperlink"/>
                    <w:noProof/>
                  </w:rPr>
                  <w:t>3.4 Visie en afspraken over (auteurs-)rechtenbeheer</w:t>
                </w:r>
                <w:r>
                  <w:rPr>
                    <w:noProof/>
                    <w:webHidden/>
                  </w:rPr>
                  <w:tab/>
                </w:r>
                <w:r>
                  <w:rPr>
                    <w:noProof/>
                    <w:webHidden/>
                  </w:rPr>
                  <w:fldChar w:fldCharType="begin"/>
                </w:r>
                <w:r>
                  <w:rPr>
                    <w:noProof/>
                    <w:webHidden/>
                  </w:rPr>
                  <w:instrText xml:space="preserve"> PAGEREF _Toc492975604 \h </w:instrText>
                </w:r>
                <w:r>
                  <w:rPr>
                    <w:noProof/>
                    <w:webHidden/>
                  </w:rPr>
                </w:r>
                <w:r>
                  <w:rPr>
                    <w:noProof/>
                    <w:webHidden/>
                  </w:rPr>
                  <w:fldChar w:fldCharType="separate"/>
                </w:r>
                <w:r>
                  <w:rPr>
                    <w:noProof/>
                    <w:webHidden/>
                  </w:rPr>
                  <w:t>10</w:t>
                </w:r>
                <w:r>
                  <w:rPr>
                    <w:noProof/>
                    <w:webHidden/>
                  </w:rPr>
                  <w:fldChar w:fldCharType="end"/>
                </w:r>
              </w:hyperlink>
            </w:p>
            <w:p w:rsidR="004379DE" w:rsidRDefault="004379DE">
              <w:pPr>
                <w:pStyle w:val="Inhopg3"/>
                <w:tabs>
                  <w:tab w:val="right" w:leader="dot" w:pos="9062"/>
                </w:tabs>
                <w:rPr>
                  <w:noProof/>
                </w:rPr>
              </w:pPr>
              <w:hyperlink w:anchor="_Toc492975605" w:history="1">
                <w:r w:rsidRPr="008F036A">
                  <w:rPr>
                    <w:rStyle w:val="Hyperlink"/>
                    <w:noProof/>
                  </w:rPr>
                  <w:t>3.5 Bewaring van informatie: visie op wat er wordt bewaard</w:t>
                </w:r>
                <w:r>
                  <w:rPr>
                    <w:noProof/>
                    <w:webHidden/>
                  </w:rPr>
                  <w:tab/>
                </w:r>
                <w:r>
                  <w:rPr>
                    <w:noProof/>
                    <w:webHidden/>
                  </w:rPr>
                  <w:fldChar w:fldCharType="begin"/>
                </w:r>
                <w:r>
                  <w:rPr>
                    <w:noProof/>
                    <w:webHidden/>
                  </w:rPr>
                  <w:instrText xml:space="preserve"> PAGEREF _Toc492975605 \h </w:instrText>
                </w:r>
                <w:r>
                  <w:rPr>
                    <w:noProof/>
                    <w:webHidden/>
                  </w:rPr>
                </w:r>
                <w:r>
                  <w:rPr>
                    <w:noProof/>
                    <w:webHidden/>
                  </w:rPr>
                  <w:fldChar w:fldCharType="separate"/>
                </w:r>
                <w:r>
                  <w:rPr>
                    <w:noProof/>
                    <w:webHidden/>
                  </w:rPr>
                  <w:t>11</w:t>
                </w:r>
                <w:r>
                  <w:rPr>
                    <w:noProof/>
                    <w:webHidden/>
                  </w:rPr>
                  <w:fldChar w:fldCharType="end"/>
                </w:r>
              </w:hyperlink>
            </w:p>
            <w:p w:rsidR="004379DE" w:rsidRDefault="004379DE">
              <w:pPr>
                <w:pStyle w:val="Inhopg3"/>
                <w:tabs>
                  <w:tab w:val="right" w:leader="dot" w:pos="9062"/>
                </w:tabs>
                <w:rPr>
                  <w:noProof/>
                </w:rPr>
              </w:pPr>
              <w:hyperlink w:anchor="_Toc492975606" w:history="1">
                <w:r w:rsidRPr="008F036A">
                  <w:rPr>
                    <w:rStyle w:val="Hyperlink"/>
                    <w:noProof/>
                  </w:rPr>
                  <w:t>3.6 Archivering van informatie: de methode, het tijdstip en verantwoordelijkheden</w:t>
                </w:r>
                <w:r>
                  <w:rPr>
                    <w:noProof/>
                    <w:webHidden/>
                  </w:rPr>
                  <w:tab/>
                </w:r>
                <w:r>
                  <w:rPr>
                    <w:noProof/>
                    <w:webHidden/>
                  </w:rPr>
                  <w:fldChar w:fldCharType="begin"/>
                </w:r>
                <w:r>
                  <w:rPr>
                    <w:noProof/>
                    <w:webHidden/>
                  </w:rPr>
                  <w:instrText xml:space="preserve"> PAGEREF _Toc492975606 \h </w:instrText>
                </w:r>
                <w:r>
                  <w:rPr>
                    <w:noProof/>
                    <w:webHidden/>
                  </w:rPr>
                </w:r>
                <w:r>
                  <w:rPr>
                    <w:noProof/>
                    <w:webHidden/>
                  </w:rPr>
                  <w:fldChar w:fldCharType="separate"/>
                </w:r>
                <w:r>
                  <w:rPr>
                    <w:noProof/>
                    <w:webHidden/>
                  </w:rPr>
                  <w:t>11</w:t>
                </w:r>
                <w:r>
                  <w:rPr>
                    <w:noProof/>
                    <w:webHidden/>
                  </w:rPr>
                  <w:fldChar w:fldCharType="end"/>
                </w:r>
              </w:hyperlink>
            </w:p>
            <w:p w:rsidR="004379DE" w:rsidRDefault="004379DE">
              <w:pPr>
                <w:pStyle w:val="Inhopg2"/>
                <w:tabs>
                  <w:tab w:val="right" w:leader="dot" w:pos="9062"/>
                </w:tabs>
                <w:rPr>
                  <w:noProof/>
                </w:rPr>
              </w:pPr>
              <w:hyperlink w:anchor="_Toc492975607" w:history="1">
                <w:r w:rsidRPr="008F036A">
                  <w:rPr>
                    <w:rStyle w:val="Hyperlink"/>
                    <w:noProof/>
                  </w:rPr>
                  <w:t>4 IT-beheer</w:t>
                </w:r>
                <w:r>
                  <w:rPr>
                    <w:noProof/>
                    <w:webHidden/>
                  </w:rPr>
                  <w:tab/>
                </w:r>
                <w:r>
                  <w:rPr>
                    <w:noProof/>
                    <w:webHidden/>
                  </w:rPr>
                  <w:fldChar w:fldCharType="begin"/>
                </w:r>
                <w:r>
                  <w:rPr>
                    <w:noProof/>
                    <w:webHidden/>
                  </w:rPr>
                  <w:instrText xml:space="preserve"> PAGEREF _Toc492975607 \h </w:instrText>
                </w:r>
                <w:r>
                  <w:rPr>
                    <w:noProof/>
                    <w:webHidden/>
                  </w:rPr>
                </w:r>
                <w:r>
                  <w:rPr>
                    <w:noProof/>
                    <w:webHidden/>
                  </w:rPr>
                  <w:fldChar w:fldCharType="separate"/>
                </w:r>
                <w:r>
                  <w:rPr>
                    <w:noProof/>
                    <w:webHidden/>
                  </w:rPr>
                  <w:t>12</w:t>
                </w:r>
                <w:r>
                  <w:rPr>
                    <w:noProof/>
                    <w:webHidden/>
                  </w:rPr>
                  <w:fldChar w:fldCharType="end"/>
                </w:r>
              </w:hyperlink>
            </w:p>
            <w:p w:rsidR="004379DE" w:rsidRDefault="004379DE">
              <w:pPr>
                <w:pStyle w:val="Inhopg3"/>
                <w:tabs>
                  <w:tab w:val="right" w:leader="dot" w:pos="9062"/>
                </w:tabs>
                <w:rPr>
                  <w:noProof/>
                </w:rPr>
              </w:pPr>
              <w:hyperlink w:anchor="_Toc492975608" w:history="1">
                <w:r w:rsidRPr="008F036A">
                  <w:rPr>
                    <w:rStyle w:val="Hyperlink"/>
                    <w:noProof/>
                  </w:rPr>
                  <w:t>4.1 Opslagsysteem dat te bereiken is via een computernetwerk</w:t>
                </w:r>
                <w:r>
                  <w:rPr>
                    <w:noProof/>
                    <w:webHidden/>
                  </w:rPr>
                  <w:tab/>
                </w:r>
                <w:r>
                  <w:rPr>
                    <w:noProof/>
                    <w:webHidden/>
                  </w:rPr>
                  <w:fldChar w:fldCharType="begin"/>
                </w:r>
                <w:r>
                  <w:rPr>
                    <w:noProof/>
                    <w:webHidden/>
                  </w:rPr>
                  <w:instrText xml:space="preserve"> PAGEREF _Toc492975608 \h </w:instrText>
                </w:r>
                <w:r>
                  <w:rPr>
                    <w:noProof/>
                    <w:webHidden/>
                  </w:rPr>
                </w:r>
                <w:r>
                  <w:rPr>
                    <w:noProof/>
                    <w:webHidden/>
                  </w:rPr>
                  <w:fldChar w:fldCharType="separate"/>
                </w:r>
                <w:r>
                  <w:rPr>
                    <w:noProof/>
                    <w:webHidden/>
                  </w:rPr>
                  <w:t>12</w:t>
                </w:r>
                <w:r>
                  <w:rPr>
                    <w:noProof/>
                    <w:webHidden/>
                  </w:rPr>
                  <w:fldChar w:fldCharType="end"/>
                </w:r>
              </w:hyperlink>
            </w:p>
            <w:p w:rsidR="004379DE" w:rsidRDefault="004379DE">
              <w:pPr>
                <w:pStyle w:val="Inhopg3"/>
                <w:tabs>
                  <w:tab w:val="right" w:leader="dot" w:pos="9062"/>
                </w:tabs>
                <w:rPr>
                  <w:noProof/>
                </w:rPr>
              </w:pPr>
              <w:hyperlink w:anchor="_Toc492975609" w:history="1">
                <w:r w:rsidRPr="008F036A">
                  <w:rPr>
                    <w:rStyle w:val="Hyperlink"/>
                    <w:noProof/>
                  </w:rPr>
                  <w:t>4.2 Toegangscontrole</w:t>
                </w:r>
                <w:r>
                  <w:rPr>
                    <w:noProof/>
                    <w:webHidden/>
                  </w:rPr>
                  <w:tab/>
                </w:r>
                <w:r>
                  <w:rPr>
                    <w:noProof/>
                    <w:webHidden/>
                  </w:rPr>
                  <w:fldChar w:fldCharType="begin"/>
                </w:r>
                <w:r>
                  <w:rPr>
                    <w:noProof/>
                    <w:webHidden/>
                  </w:rPr>
                  <w:instrText xml:space="preserve"> PAGEREF _Toc492975609 \h </w:instrText>
                </w:r>
                <w:r>
                  <w:rPr>
                    <w:noProof/>
                    <w:webHidden/>
                  </w:rPr>
                </w:r>
                <w:r>
                  <w:rPr>
                    <w:noProof/>
                    <w:webHidden/>
                  </w:rPr>
                  <w:fldChar w:fldCharType="separate"/>
                </w:r>
                <w:r>
                  <w:rPr>
                    <w:noProof/>
                    <w:webHidden/>
                  </w:rPr>
                  <w:t>12</w:t>
                </w:r>
                <w:r>
                  <w:rPr>
                    <w:noProof/>
                    <w:webHidden/>
                  </w:rPr>
                  <w:fldChar w:fldCharType="end"/>
                </w:r>
              </w:hyperlink>
            </w:p>
            <w:p w:rsidR="004379DE" w:rsidRDefault="004379DE">
              <w:pPr>
                <w:pStyle w:val="Inhopg3"/>
                <w:tabs>
                  <w:tab w:val="right" w:leader="dot" w:pos="9062"/>
                </w:tabs>
                <w:rPr>
                  <w:noProof/>
                </w:rPr>
              </w:pPr>
              <w:hyperlink w:anchor="_Toc492975610" w:history="1">
                <w:r w:rsidRPr="008F036A">
                  <w:rPr>
                    <w:rStyle w:val="Hyperlink"/>
                    <w:noProof/>
                  </w:rPr>
                  <w:t>4.3 Back-up en dataherstel</w:t>
                </w:r>
                <w:r>
                  <w:rPr>
                    <w:noProof/>
                    <w:webHidden/>
                  </w:rPr>
                  <w:tab/>
                </w:r>
                <w:r>
                  <w:rPr>
                    <w:noProof/>
                    <w:webHidden/>
                  </w:rPr>
                  <w:fldChar w:fldCharType="begin"/>
                </w:r>
                <w:r>
                  <w:rPr>
                    <w:noProof/>
                    <w:webHidden/>
                  </w:rPr>
                  <w:instrText xml:space="preserve"> PAGEREF _Toc492975610 \h </w:instrText>
                </w:r>
                <w:r>
                  <w:rPr>
                    <w:noProof/>
                    <w:webHidden/>
                  </w:rPr>
                </w:r>
                <w:r>
                  <w:rPr>
                    <w:noProof/>
                    <w:webHidden/>
                  </w:rPr>
                  <w:fldChar w:fldCharType="separate"/>
                </w:r>
                <w:r>
                  <w:rPr>
                    <w:noProof/>
                    <w:webHidden/>
                  </w:rPr>
                  <w:t>13</w:t>
                </w:r>
                <w:r>
                  <w:rPr>
                    <w:noProof/>
                    <w:webHidden/>
                  </w:rPr>
                  <w:fldChar w:fldCharType="end"/>
                </w:r>
              </w:hyperlink>
            </w:p>
            <w:p w:rsidR="004379DE" w:rsidRDefault="004379DE">
              <w:pPr>
                <w:pStyle w:val="Inhopg3"/>
                <w:tabs>
                  <w:tab w:val="right" w:leader="dot" w:pos="9062"/>
                </w:tabs>
                <w:rPr>
                  <w:noProof/>
                </w:rPr>
              </w:pPr>
              <w:hyperlink w:anchor="_Toc492975611" w:history="1">
                <w:r w:rsidRPr="008F036A">
                  <w:rPr>
                    <w:rStyle w:val="Hyperlink"/>
                    <w:noProof/>
                  </w:rPr>
                  <w:t>4.4 Monitoring van de IT-infrastructuur</w:t>
                </w:r>
                <w:r>
                  <w:rPr>
                    <w:noProof/>
                    <w:webHidden/>
                  </w:rPr>
                  <w:tab/>
                </w:r>
                <w:r>
                  <w:rPr>
                    <w:noProof/>
                    <w:webHidden/>
                  </w:rPr>
                  <w:fldChar w:fldCharType="begin"/>
                </w:r>
                <w:r>
                  <w:rPr>
                    <w:noProof/>
                    <w:webHidden/>
                  </w:rPr>
                  <w:instrText xml:space="preserve"> PAGEREF _Toc492975611 \h </w:instrText>
                </w:r>
                <w:r>
                  <w:rPr>
                    <w:noProof/>
                    <w:webHidden/>
                  </w:rPr>
                </w:r>
                <w:r>
                  <w:rPr>
                    <w:noProof/>
                    <w:webHidden/>
                  </w:rPr>
                  <w:fldChar w:fldCharType="separate"/>
                </w:r>
                <w:r>
                  <w:rPr>
                    <w:noProof/>
                    <w:webHidden/>
                  </w:rPr>
                  <w:t>13</w:t>
                </w:r>
                <w:r>
                  <w:rPr>
                    <w:noProof/>
                    <w:webHidden/>
                  </w:rPr>
                  <w:fldChar w:fldCharType="end"/>
                </w:r>
              </w:hyperlink>
            </w:p>
            <w:p w:rsidR="004379DE" w:rsidRDefault="004379DE">
              <w:pPr>
                <w:pStyle w:val="Inhopg3"/>
                <w:tabs>
                  <w:tab w:val="right" w:leader="dot" w:pos="9062"/>
                </w:tabs>
                <w:rPr>
                  <w:noProof/>
                </w:rPr>
              </w:pPr>
              <w:hyperlink w:anchor="_Toc492975612" w:history="1">
                <w:r w:rsidRPr="008F036A">
                  <w:rPr>
                    <w:rStyle w:val="Hyperlink"/>
                    <w:noProof/>
                  </w:rPr>
                  <w:t>4.5 Malware beveiliging</w:t>
                </w:r>
                <w:r>
                  <w:rPr>
                    <w:noProof/>
                    <w:webHidden/>
                  </w:rPr>
                  <w:tab/>
                </w:r>
                <w:r>
                  <w:rPr>
                    <w:noProof/>
                    <w:webHidden/>
                  </w:rPr>
                  <w:fldChar w:fldCharType="begin"/>
                </w:r>
                <w:r>
                  <w:rPr>
                    <w:noProof/>
                    <w:webHidden/>
                  </w:rPr>
                  <w:instrText xml:space="preserve"> PAGEREF _Toc492975612 \h </w:instrText>
                </w:r>
                <w:r>
                  <w:rPr>
                    <w:noProof/>
                    <w:webHidden/>
                  </w:rPr>
                </w:r>
                <w:r>
                  <w:rPr>
                    <w:noProof/>
                    <w:webHidden/>
                  </w:rPr>
                  <w:fldChar w:fldCharType="separate"/>
                </w:r>
                <w:r>
                  <w:rPr>
                    <w:noProof/>
                    <w:webHidden/>
                  </w:rPr>
                  <w:t>13</w:t>
                </w:r>
                <w:r>
                  <w:rPr>
                    <w:noProof/>
                    <w:webHidden/>
                  </w:rPr>
                  <w:fldChar w:fldCharType="end"/>
                </w:r>
              </w:hyperlink>
            </w:p>
            <w:p w:rsidR="004379DE" w:rsidRDefault="004379DE">
              <w:pPr>
                <w:pStyle w:val="Inhopg3"/>
                <w:tabs>
                  <w:tab w:val="right" w:leader="dot" w:pos="9062"/>
                </w:tabs>
                <w:rPr>
                  <w:noProof/>
                </w:rPr>
              </w:pPr>
              <w:hyperlink w:anchor="_Toc492975613" w:history="1">
                <w:r w:rsidRPr="008F036A">
                  <w:rPr>
                    <w:rStyle w:val="Hyperlink"/>
                    <w:noProof/>
                  </w:rPr>
                  <w:t>4.6 Overzicht en documentatie van IT-configuraties</w:t>
                </w:r>
                <w:r>
                  <w:rPr>
                    <w:noProof/>
                    <w:webHidden/>
                  </w:rPr>
                  <w:tab/>
                </w:r>
                <w:r>
                  <w:rPr>
                    <w:noProof/>
                    <w:webHidden/>
                  </w:rPr>
                  <w:fldChar w:fldCharType="begin"/>
                </w:r>
                <w:r>
                  <w:rPr>
                    <w:noProof/>
                    <w:webHidden/>
                  </w:rPr>
                  <w:instrText xml:space="preserve"> PAGEREF _Toc492975613 \h </w:instrText>
                </w:r>
                <w:r>
                  <w:rPr>
                    <w:noProof/>
                    <w:webHidden/>
                  </w:rPr>
                </w:r>
                <w:r>
                  <w:rPr>
                    <w:noProof/>
                    <w:webHidden/>
                  </w:rPr>
                  <w:fldChar w:fldCharType="separate"/>
                </w:r>
                <w:r>
                  <w:rPr>
                    <w:noProof/>
                    <w:webHidden/>
                  </w:rPr>
                  <w:t>14</w:t>
                </w:r>
                <w:r>
                  <w:rPr>
                    <w:noProof/>
                    <w:webHidden/>
                  </w:rPr>
                  <w:fldChar w:fldCharType="end"/>
                </w:r>
              </w:hyperlink>
            </w:p>
            <w:p w:rsidR="004379DE" w:rsidRDefault="004379DE">
              <w:pPr>
                <w:pStyle w:val="Inhopg3"/>
                <w:tabs>
                  <w:tab w:val="right" w:leader="dot" w:pos="9062"/>
                </w:tabs>
                <w:rPr>
                  <w:noProof/>
                </w:rPr>
              </w:pPr>
              <w:hyperlink w:anchor="_Toc492975614" w:history="1">
                <w:r w:rsidRPr="008F036A">
                  <w:rPr>
                    <w:rStyle w:val="Hyperlink"/>
                    <w:noProof/>
                  </w:rPr>
                  <w:t>4.7 Overzicht en documentatie van hard- en software</w:t>
                </w:r>
                <w:r>
                  <w:rPr>
                    <w:noProof/>
                    <w:webHidden/>
                  </w:rPr>
                  <w:tab/>
                </w:r>
                <w:r>
                  <w:rPr>
                    <w:noProof/>
                    <w:webHidden/>
                  </w:rPr>
                  <w:fldChar w:fldCharType="begin"/>
                </w:r>
                <w:r>
                  <w:rPr>
                    <w:noProof/>
                    <w:webHidden/>
                  </w:rPr>
                  <w:instrText xml:space="preserve"> PAGEREF _Toc492975614 \h </w:instrText>
                </w:r>
                <w:r>
                  <w:rPr>
                    <w:noProof/>
                    <w:webHidden/>
                  </w:rPr>
                </w:r>
                <w:r>
                  <w:rPr>
                    <w:noProof/>
                    <w:webHidden/>
                  </w:rPr>
                  <w:fldChar w:fldCharType="separate"/>
                </w:r>
                <w:r>
                  <w:rPr>
                    <w:noProof/>
                    <w:webHidden/>
                  </w:rPr>
                  <w:t>14</w:t>
                </w:r>
                <w:r>
                  <w:rPr>
                    <w:noProof/>
                    <w:webHidden/>
                  </w:rPr>
                  <w:fldChar w:fldCharType="end"/>
                </w:r>
              </w:hyperlink>
            </w:p>
            <w:p w:rsidR="004379DE" w:rsidRDefault="004379DE">
              <w:pPr>
                <w:pStyle w:val="Inhopg2"/>
                <w:tabs>
                  <w:tab w:val="right" w:leader="dot" w:pos="9062"/>
                </w:tabs>
                <w:rPr>
                  <w:noProof/>
                </w:rPr>
              </w:pPr>
              <w:hyperlink w:anchor="_Toc492975615" w:history="1">
                <w:r w:rsidRPr="008F036A">
                  <w:rPr>
                    <w:rStyle w:val="Hyperlink"/>
                    <w:noProof/>
                  </w:rPr>
                  <w:t>5 Duurzaamheid van digitale objecten</w:t>
                </w:r>
                <w:r>
                  <w:rPr>
                    <w:noProof/>
                    <w:webHidden/>
                  </w:rPr>
                  <w:tab/>
                </w:r>
                <w:r>
                  <w:rPr>
                    <w:noProof/>
                    <w:webHidden/>
                  </w:rPr>
                  <w:fldChar w:fldCharType="begin"/>
                </w:r>
                <w:r>
                  <w:rPr>
                    <w:noProof/>
                    <w:webHidden/>
                  </w:rPr>
                  <w:instrText xml:space="preserve"> PAGEREF _Toc492975615 \h </w:instrText>
                </w:r>
                <w:r>
                  <w:rPr>
                    <w:noProof/>
                    <w:webHidden/>
                  </w:rPr>
                </w:r>
                <w:r>
                  <w:rPr>
                    <w:noProof/>
                    <w:webHidden/>
                  </w:rPr>
                  <w:fldChar w:fldCharType="separate"/>
                </w:r>
                <w:r>
                  <w:rPr>
                    <w:noProof/>
                    <w:webHidden/>
                  </w:rPr>
                  <w:t>15</w:t>
                </w:r>
                <w:r>
                  <w:rPr>
                    <w:noProof/>
                    <w:webHidden/>
                  </w:rPr>
                  <w:fldChar w:fldCharType="end"/>
                </w:r>
              </w:hyperlink>
            </w:p>
            <w:p w:rsidR="004379DE" w:rsidRDefault="004379DE">
              <w:pPr>
                <w:pStyle w:val="Inhopg3"/>
                <w:tabs>
                  <w:tab w:val="right" w:leader="dot" w:pos="9062"/>
                </w:tabs>
                <w:rPr>
                  <w:noProof/>
                </w:rPr>
              </w:pPr>
              <w:hyperlink w:anchor="_Toc492975616" w:history="1">
                <w:r w:rsidRPr="008F036A">
                  <w:rPr>
                    <w:rStyle w:val="Hyperlink"/>
                    <w:noProof/>
                  </w:rPr>
                  <w:t>5.1 Duurzaamheidsrisico’s van informatiebeheersystemen</w:t>
                </w:r>
                <w:r>
                  <w:rPr>
                    <w:noProof/>
                    <w:webHidden/>
                  </w:rPr>
                  <w:tab/>
                </w:r>
                <w:r>
                  <w:rPr>
                    <w:noProof/>
                    <w:webHidden/>
                  </w:rPr>
                  <w:fldChar w:fldCharType="begin"/>
                </w:r>
                <w:r>
                  <w:rPr>
                    <w:noProof/>
                    <w:webHidden/>
                  </w:rPr>
                  <w:instrText xml:space="preserve"> PAGEREF _Toc492975616 \h </w:instrText>
                </w:r>
                <w:r>
                  <w:rPr>
                    <w:noProof/>
                    <w:webHidden/>
                  </w:rPr>
                </w:r>
                <w:r>
                  <w:rPr>
                    <w:noProof/>
                    <w:webHidden/>
                  </w:rPr>
                  <w:fldChar w:fldCharType="separate"/>
                </w:r>
                <w:r>
                  <w:rPr>
                    <w:noProof/>
                    <w:webHidden/>
                  </w:rPr>
                  <w:t>15</w:t>
                </w:r>
                <w:r>
                  <w:rPr>
                    <w:noProof/>
                    <w:webHidden/>
                  </w:rPr>
                  <w:fldChar w:fldCharType="end"/>
                </w:r>
              </w:hyperlink>
            </w:p>
            <w:p w:rsidR="004379DE" w:rsidRDefault="004379DE">
              <w:pPr>
                <w:pStyle w:val="Inhopg3"/>
                <w:tabs>
                  <w:tab w:val="right" w:leader="dot" w:pos="9062"/>
                </w:tabs>
                <w:rPr>
                  <w:noProof/>
                </w:rPr>
              </w:pPr>
              <w:hyperlink w:anchor="_Toc492975617" w:history="1">
                <w:r w:rsidRPr="008F036A">
                  <w:rPr>
                    <w:rStyle w:val="Hyperlink"/>
                    <w:noProof/>
                  </w:rPr>
                  <w:t>5.2 Duurzaamheidsrisico’s van digitale bestanden</w:t>
                </w:r>
                <w:r>
                  <w:rPr>
                    <w:noProof/>
                    <w:webHidden/>
                  </w:rPr>
                  <w:tab/>
                </w:r>
                <w:r>
                  <w:rPr>
                    <w:noProof/>
                    <w:webHidden/>
                  </w:rPr>
                  <w:fldChar w:fldCharType="begin"/>
                </w:r>
                <w:r>
                  <w:rPr>
                    <w:noProof/>
                    <w:webHidden/>
                  </w:rPr>
                  <w:instrText xml:space="preserve"> PAGEREF _Toc492975617 \h </w:instrText>
                </w:r>
                <w:r>
                  <w:rPr>
                    <w:noProof/>
                    <w:webHidden/>
                  </w:rPr>
                </w:r>
                <w:r>
                  <w:rPr>
                    <w:noProof/>
                    <w:webHidden/>
                  </w:rPr>
                  <w:fldChar w:fldCharType="separate"/>
                </w:r>
                <w:r>
                  <w:rPr>
                    <w:noProof/>
                    <w:webHidden/>
                  </w:rPr>
                  <w:t>15</w:t>
                </w:r>
                <w:r>
                  <w:rPr>
                    <w:noProof/>
                    <w:webHidden/>
                  </w:rPr>
                  <w:fldChar w:fldCharType="end"/>
                </w:r>
              </w:hyperlink>
            </w:p>
            <w:p w:rsidR="004379DE" w:rsidRDefault="004379DE">
              <w:pPr>
                <w:pStyle w:val="Inhopg2"/>
                <w:tabs>
                  <w:tab w:val="right" w:leader="dot" w:pos="9062"/>
                </w:tabs>
                <w:rPr>
                  <w:noProof/>
                </w:rPr>
              </w:pPr>
              <w:hyperlink w:anchor="_Toc492975618" w:history="1">
                <w:r w:rsidRPr="008F036A">
                  <w:rPr>
                    <w:rStyle w:val="Hyperlink"/>
                    <w:noProof/>
                  </w:rPr>
                  <w:t>6 Toegang en gebruik</w:t>
                </w:r>
                <w:r>
                  <w:rPr>
                    <w:noProof/>
                    <w:webHidden/>
                  </w:rPr>
                  <w:tab/>
                </w:r>
                <w:r>
                  <w:rPr>
                    <w:noProof/>
                    <w:webHidden/>
                  </w:rPr>
                  <w:fldChar w:fldCharType="begin"/>
                </w:r>
                <w:r>
                  <w:rPr>
                    <w:noProof/>
                    <w:webHidden/>
                  </w:rPr>
                  <w:instrText xml:space="preserve"> PAGEREF _Toc492975618 \h </w:instrText>
                </w:r>
                <w:r>
                  <w:rPr>
                    <w:noProof/>
                    <w:webHidden/>
                  </w:rPr>
                </w:r>
                <w:r>
                  <w:rPr>
                    <w:noProof/>
                    <w:webHidden/>
                  </w:rPr>
                  <w:fldChar w:fldCharType="separate"/>
                </w:r>
                <w:r>
                  <w:rPr>
                    <w:noProof/>
                    <w:webHidden/>
                  </w:rPr>
                  <w:t>16</w:t>
                </w:r>
                <w:r>
                  <w:rPr>
                    <w:noProof/>
                    <w:webHidden/>
                  </w:rPr>
                  <w:fldChar w:fldCharType="end"/>
                </w:r>
              </w:hyperlink>
            </w:p>
            <w:p w:rsidR="004379DE" w:rsidRDefault="004379DE">
              <w:pPr>
                <w:pStyle w:val="Inhopg3"/>
                <w:tabs>
                  <w:tab w:val="right" w:leader="dot" w:pos="9062"/>
                </w:tabs>
                <w:rPr>
                  <w:noProof/>
                </w:rPr>
              </w:pPr>
              <w:hyperlink w:anchor="_Toc492975619" w:history="1">
                <w:r w:rsidRPr="008F036A">
                  <w:rPr>
                    <w:rStyle w:val="Hyperlink"/>
                    <w:noProof/>
                  </w:rPr>
                  <w:t>6.1 Eenvoud van vindbaarheid</w:t>
                </w:r>
                <w:r>
                  <w:rPr>
                    <w:noProof/>
                    <w:webHidden/>
                  </w:rPr>
                  <w:tab/>
                </w:r>
                <w:r>
                  <w:rPr>
                    <w:noProof/>
                    <w:webHidden/>
                  </w:rPr>
                  <w:fldChar w:fldCharType="begin"/>
                </w:r>
                <w:r>
                  <w:rPr>
                    <w:noProof/>
                    <w:webHidden/>
                  </w:rPr>
                  <w:instrText xml:space="preserve"> PAGEREF _Toc492975619 \h </w:instrText>
                </w:r>
                <w:r>
                  <w:rPr>
                    <w:noProof/>
                    <w:webHidden/>
                  </w:rPr>
                </w:r>
                <w:r>
                  <w:rPr>
                    <w:noProof/>
                    <w:webHidden/>
                  </w:rPr>
                  <w:fldChar w:fldCharType="separate"/>
                </w:r>
                <w:r>
                  <w:rPr>
                    <w:noProof/>
                    <w:webHidden/>
                  </w:rPr>
                  <w:t>16</w:t>
                </w:r>
                <w:r>
                  <w:rPr>
                    <w:noProof/>
                    <w:webHidden/>
                  </w:rPr>
                  <w:fldChar w:fldCharType="end"/>
                </w:r>
              </w:hyperlink>
            </w:p>
            <w:p w:rsidR="004379DE" w:rsidRDefault="004379DE">
              <w:pPr>
                <w:pStyle w:val="Inhopg3"/>
                <w:tabs>
                  <w:tab w:val="right" w:leader="dot" w:pos="9062"/>
                </w:tabs>
                <w:rPr>
                  <w:noProof/>
                </w:rPr>
              </w:pPr>
              <w:hyperlink w:anchor="_Toc492975620" w:history="1">
                <w:r w:rsidRPr="008F036A">
                  <w:rPr>
                    <w:rStyle w:val="Hyperlink"/>
                    <w:noProof/>
                  </w:rPr>
                  <w:t>6.2 Eenvoud van raadpleging en gebruik</w:t>
                </w:r>
                <w:r>
                  <w:rPr>
                    <w:noProof/>
                    <w:webHidden/>
                  </w:rPr>
                  <w:tab/>
                </w:r>
                <w:r>
                  <w:rPr>
                    <w:noProof/>
                    <w:webHidden/>
                  </w:rPr>
                  <w:fldChar w:fldCharType="begin"/>
                </w:r>
                <w:r>
                  <w:rPr>
                    <w:noProof/>
                    <w:webHidden/>
                  </w:rPr>
                  <w:instrText xml:space="preserve"> PAGEREF _Toc492975620 \h </w:instrText>
                </w:r>
                <w:r>
                  <w:rPr>
                    <w:noProof/>
                    <w:webHidden/>
                  </w:rPr>
                </w:r>
                <w:r>
                  <w:rPr>
                    <w:noProof/>
                    <w:webHidden/>
                  </w:rPr>
                  <w:fldChar w:fldCharType="separate"/>
                </w:r>
                <w:r>
                  <w:rPr>
                    <w:noProof/>
                    <w:webHidden/>
                  </w:rPr>
                  <w:t>16</w:t>
                </w:r>
                <w:r>
                  <w:rPr>
                    <w:noProof/>
                    <w:webHidden/>
                  </w:rPr>
                  <w:fldChar w:fldCharType="end"/>
                </w:r>
              </w:hyperlink>
            </w:p>
            <w:p w:rsidR="004379DE" w:rsidRDefault="004379DE">
              <w:pPr>
                <w:pStyle w:val="Inhopg1"/>
                <w:tabs>
                  <w:tab w:val="right" w:leader="dot" w:pos="9062"/>
                </w:tabs>
                <w:rPr>
                  <w:noProof/>
                </w:rPr>
              </w:pPr>
              <w:hyperlink w:anchor="_Toc492975621" w:history="1">
                <w:r w:rsidRPr="008F036A">
                  <w:rPr>
                    <w:rStyle w:val="Hyperlink"/>
                    <w:noProof/>
                  </w:rPr>
                  <w:t>IV Bijlages</w:t>
                </w:r>
                <w:r>
                  <w:rPr>
                    <w:noProof/>
                    <w:webHidden/>
                  </w:rPr>
                  <w:tab/>
                </w:r>
                <w:r>
                  <w:rPr>
                    <w:noProof/>
                    <w:webHidden/>
                  </w:rPr>
                  <w:fldChar w:fldCharType="begin"/>
                </w:r>
                <w:r>
                  <w:rPr>
                    <w:noProof/>
                    <w:webHidden/>
                  </w:rPr>
                  <w:instrText xml:space="preserve"> PAGEREF _Toc492975621 \h </w:instrText>
                </w:r>
                <w:r>
                  <w:rPr>
                    <w:noProof/>
                    <w:webHidden/>
                  </w:rPr>
                </w:r>
                <w:r>
                  <w:rPr>
                    <w:noProof/>
                    <w:webHidden/>
                  </w:rPr>
                  <w:fldChar w:fldCharType="separate"/>
                </w:r>
                <w:r>
                  <w:rPr>
                    <w:noProof/>
                    <w:webHidden/>
                  </w:rPr>
                  <w:t>18</w:t>
                </w:r>
                <w:r>
                  <w:rPr>
                    <w:noProof/>
                    <w:webHidden/>
                  </w:rPr>
                  <w:fldChar w:fldCharType="end"/>
                </w:r>
              </w:hyperlink>
            </w:p>
            <w:p w:rsidR="004379DE" w:rsidRDefault="004379DE">
              <w:pPr>
                <w:pStyle w:val="Inhopg2"/>
                <w:tabs>
                  <w:tab w:val="right" w:leader="dot" w:pos="9062"/>
                </w:tabs>
                <w:rPr>
                  <w:noProof/>
                </w:rPr>
              </w:pPr>
              <w:hyperlink w:anchor="_Toc492975622" w:history="1">
                <w:r w:rsidRPr="008F036A">
                  <w:rPr>
                    <w:rStyle w:val="Hyperlink"/>
                    <w:noProof/>
                  </w:rPr>
                  <w:t>Bijlage1: Beschrijving en overzicht van de mappenstructuur en naamgeving</w:t>
                </w:r>
                <w:r>
                  <w:rPr>
                    <w:noProof/>
                    <w:webHidden/>
                  </w:rPr>
                  <w:tab/>
                </w:r>
                <w:r>
                  <w:rPr>
                    <w:noProof/>
                    <w:webHidden/>
                  </w:rPr>
                  <w:fldChar w:fldCharType="begin"/>
                </w:r>
                <w:r>
                  <w:rPr>
                    <w:noProof/>
                    <w:webHidden/>
                  </w:rPr>
                  <w:instrText xml:space="preserve"> PAGEREF _Toc492975622 \h </w:instrText>
                </w:r>
                <w:r>
                  <w:rPr>
                    <w:noProof/>
                    <w:webHidden/>
                  </w:rPr>
                </w:r>
                <w:r>
                  <w:rPr>
                    <w:noProof/>
                    <w:webHidden/>
                  </w:rPr>
                  <w:fldChar w:fldCharType="separate"/>
                </w:r>
                <w:r>
                  <w:rPr>
                    <w:noProof/>
                    <w:webHidden/>
                  </w:rPr>
                  <w:t>18</w:t>
                </w:r>
                <w:r>
                  <w:rPr>
                    <w:noProof/>
                    <w:webHidden/>
                  </w:rPr>
                  <w:fldChar w:fldCharType="end"/>
                </w:r>
              </w:hyperlink>
            </w:p>
            <w:p w:rsidR="004379DE" w:rsidRDefault="004379DE">
              <w:pPr>
                <w:pStyle w:val="Inhopg3"/>
                <w:tabs>
                  <w:tab w:val="right" w:leader="dot" w:pos="9062"/>
                </w:tabs>
                <w:rPr>
                  <w:noProof/>
                </w:rPr>
              </w:pPr>
              <w:hyperlink w:anchor="_Toc492975623" w:history="1">
                <w:r w:rsidRPr="008F036A">
                  <w:rPr>
                    <w:rStyle w:val="Hyperlink"/>
                    <w:noProof/>
                  </w:rPr>
                  <w:t>Mappenstructuur</w:t>
                </w:r>
                <w:r>
                  <w:rPr>
                    <w:noProof/>
                    <w:webHidden/>
                  </w:rPr>
                  <w:tab/>
                </w:r>
                <w:r>
                  <w:rPr>
                    <w:noProof/>
                    <w:webHidden/>
                  </w:rPr>
                  <w:fldChar w:fldCharType="begin"/>
                </w:r>
                <w:r>
                  <w:rPr>
                    <w:noProof/>
                    <w:webHidden/>
                  </w:rPr>
                  <w:instrText xml:space="preserve"> PAGEREF _Toc492975623 \h </w:instrText>
                </w:r>
                <w:r>
                  <w:rPr>
                    <w:noProof/>
                    <w:webHidden/>
                  </w:rPr>
                </w:r>
                <w:r>
                  <w:rPr>
                    <w:noProof/>
                    <w:webHidden/>
                  </w:rPr>
                  <w:fldChar w:fldCharType="separate"/>
                </w:r>
                <w:r>
                  <w:rPr>
                    <w:noProof/>
                    <w:webHidden/>
                  </w:rPr>
                  <w:t>18</w:t>
                </w:r>
                <w:r>
                  <w:rPr>
                    <w:noProof/>
                    <w:webHidden/>
                  </w:rPr>
                  <w:fldChar w:fldCharType="end"/>
                </w:r>
              </w:hyperlink>
            </w:p>
            <w:p w:rsidR="004379DE" w:rsidRDefault="004379DE">
              <w:pPr>
                <w:pStyle w:val="Inhopg3"/>
                <w:tabs>
                  <w:tab w:val="right" w:leader="dot" w:pos="9062"/>
                </w:tabs>
                <w:rPr>
                  <w:noProof/>
                </w:rPr>
              </w:pPr>
              <w:hyperlink w:anchor="_Toc492975624" w:history="1">
                <w:r w:rsidRPr="008F036A">
                  <w:rPr>
                    <w:rStyle w:val="Hyperlink"/>
                    <w:noProof/>
                  </w:rPr>
                  <w:t>Naamgeving</w:t>
                </w:r>
                <w:r>
                  <w:rPr>
                    <w:noProof/>
                    <w:webHidden/>
                  </w:rPr>
                  <w:tab/>
                </w:r>
                <w:r>
                  <w:rPr>
                    <w:noProof/>
                    <w:webHidden/>
                  </w:rPr>
                  <w:fldChar w:fldCharType="begin"/>
                </w:r>
                <w:r>
                  <w:rPr>
                    <w:noProof/>
                    <w:webHidden/>
                  </w:rPr>
                  <w:instrText xml:space="preserve"> PAGEREF _Toc492975624 \h </w:instrText>
                </w:r>
                <w:r>
                  <w:rPr>
                    <w:noProof/>
                    <w:webHidden/>
                  </w:rPr>
                </w:r>
                <w:r>
                  <w:rPr>
                    <w:noProof/>
                    <w:webHidden/>
                  </w:rPr>
                  <w:fldChar w:fldCharType="separate"/>
                </w:r>
                <w:r>
                  <w:rPr>
                    <w:noProof/>
                    <w:webHidden/>
                  </w:rPr>
                  <w:t>18</w:t>
                </w:r>
                <w:r>
                  <w:rPr>
                    <w:noProof/>
                    <w:webHidden/>
                  </w:rPr>
                  <w:fldChar w:fldCharType="end"/>
                </w:r>
              </w:hyperlink>
            </w:p>
            <w:p w:rsidR="004379DE" w:rsidRDefault="004379DE">
              <w:pPr>
                <w:pStyle w:val="Inhopg2"/>
                <w:tabs>
                  <w:tab w:val="right" w:leader="dot" w:pos="9062"/>
                </w:tabs>
                <w:rPr>
                  <w:noProof/>
                </w:rPr>
              </w:pPr>
              <w:hyperlink w:anchor="_Toc492975625" w:history="1">
                <w:r w:rsidRPr="008F036A">
                  <w:rPr>
                    <w:rStyle w:val="Hyperlink"/>
                    <w:noProof/>
                  </w:rPr>
                  <w:t>Bijlage 2: Algemeen overzicht en analyse van aangetroffen bestandsformaten</w:t>
                </w:r>
                <w:r>
                  <w:rPr>
                    <w:noProof/>
                    <w:webHidden/>
                  </w:rPr>
                  <w:tab/>
                </w:r>
                <w:r>
                  <w:rPr>
                    <w:noProof/>
                    <w:webHidden/>
                  </w:rPr>
                  <w:fldChar w:fldCharType="begin"/>
                </w:r>
                <w:r>
                  <w:rPr>
                    <w:noProof/>
                    <w:webHidden/>
                  </w:rPr>
                  <w:instrText xml:space="preserve"> PAGEREF _Toc492975625 \h </w:instrText>
                </w:r>
                <w:r>
                  <w:rPr>
                    <w:noProof/>
                    <w:webHidden/>
                  </w:rPr>
                </w:r>
                <w:r>
                  <w:rPr>
                    <w:noProof/>
                    <w:webHidden/>
                  </w:rPr>
                  <w:fldChar w:fldCharType="separate"/>
                </w:r>
                <w:r>
                  <w:rPr>
                    <w:noProof/>
                    <w:webHidden/>
                  </w:rPr>
                  <w:t>18</w:t>
                </w:r>
                <w:r>
                  <w:rPr>
                    <w:noProof/>
                    <w:webHidden/>
                  </w:rPr>
                  <w:fldChar w:fldCharType="end"/>
                </w:r>
              </w:hyperlink>
            </w:p>
            <w:p w:rsidR="004379DE" w:rsidRDefault="004379DE">
              <w:pPr>
                <w:pStyle w:val="Inhopg2"/>
                <w:tabs>
                  <w:tab w:val="right" w:leader="dot" w:pos="9062"/>
                </w:tabs>
                <w:rPr>
                  <w:noProof/>
                </w:rPr>
              </w:pPr>
              <w:hyperlink w:anchor="_Toc492975626" w:history="1">
                <w:r w:rsidRPr="008F036A">
                  <w:rPr>
                    <w:rStyle w:val="Hyperlink"/>
                    <w:noProof/>
                  </w:rPr>
                  <w:t>Bijlage 3: Risicoanalyse van aangetroffen bestandsformaten en software</w:t>
                </w:r>
                <w:r>
                  <w:rPr>
                    <w:noProof/>
                    <w:webHidden/>
                  </w:rPr>
                  <w:tab/>
                </w:r>
                <w:r>
                  <w:rPr>
                    <w:noProof/>
                    <w:webHidden/>
                  </w:rPr>
                  <w:fldChar w:fldCharType="begin"/>
                </w:r>
                <w:r>
                  <w:rPr>
                    <w:noProof/>
                    <w:webHidden/>
                  </w:rPr>
                  <w:instrText xml:space="preserve"> PAGEREF _Toc492975626 \h </w:instrText>
                </w:r>
                <w:r>
                  <w:rPr>
                    <w:noProof/>
                    <w:webHidden/>
                  </w:rPr>
                </w:r>
                <w:r>
                  <w:rPr>
                    <w:noProof/>
                    <w:webHidden/>
                  </w:rPr>
                  <w:fldChar w:fldCharType="separate"/>
                </w:r>
                <w:r>
                  <w:rPr>
                    <w:noProof/>
                    <w:webHidden/>
                  </w:rPr>
                  <w:t>20</w:t>
                </w:r>
                <w:r>
                  <w:rPr>
                    <w:noProof/>
                    <w:webHidden/>
                  </w:rPr>
                  <w:fldChar w:fldCharType="end"/>
                </w:r>
              </w:hyperlink>
            </w:p>
            <w:p w:rsidR="004379DE" w:rsidRDefault="004379DE">
              <w:pPr>
                <w:pStyle w:val="Inhopg2"/>
                <w:tabs>
                  <w:tab w:val="right" w:leader="dot" w:pos="9062"/>
                </w:tabs>
                <w:rPr>
                  <w:noProof/>
                </w:rPr>
              </w:pPr>
              <w:hyperlink w:anchor="_Toc492975627" w:history="1">
                <w:r w:rsidRPr="008F036A">
                  <w:rPr>
                    <w:rStyle w:val="Hyperlink"/>
                    <w:noProof/>
                  </w:rPr>
                  <w:t>Bijlage 4: Detailanalyse van de aangetroffen bestandsformaten</w:t>
                </w:r>
                <w:r>
                  <w:rPr>
                    <w:noProof/>
                    <w:webHidden/>
                  </w:rPr>
                  <w:tab/>
                </w:r>
                <w:r>
                  <w:rPr>
                    <w:noProof/>
                    <w:webHidden/>
                  </w:rPr>
                  <w:fldChar w:fldCharType="begin"/>
                </w:r>
                <w:r>
                  <w:rPr>
                    <w:noProof/>
                    <w:webHidden/>
                  </w:rPr>
                  <w:instrText xml:space="preserve"> PAGEREF _Toc492975627 \h </w:instrText>
                </w:r>
                <w:r>
                  <w:rPr>
                    <w:noProof/>
                    <w:webHidden/>
                  </w:rPr>
                </w:r>
                <w:r>
                  <w:rPr>
                    <w:noProof/>
                    <w:webHidden/>
                  </w:rPr>
                  <w:fldChar w:fldCharType="separate"/>
                </w:r>
                <w:r>
                  <w:rPr>
                    <w:noProof/>
                    <w:webHidden/>
                  </w:rPr>
                  <w:t>22</w:t>
                </w:r>
                <w:r>
                  <w:rPr>
                    <w:noProof/>
                    <w:webHidden/>
                  </w:rPr>
                  <w:fldChar w:fldCharType="end"/>
                </w:r>
              </w:hyperlink>
            </w:p>
            <w:p w:rsidR="004379DE" w:rsidRDefault="004379DE">
              <w:pPr>
                <w:pStyle w:val="Inhopg2"/>
                <w:tabs>
                  <w:tab w:val="right" w:leader="dot" w:pos="9062"/>
                </w:tabs>
                <w:rPr>
                  <w:noProof/>
                </w:rPr>
              </w:pPr>
              <w:hyperlink w:anchor="_Toc492975628" w:history="1">
                <w:r w:rsidRPr="008F036A">
                  <w:rPr>
                    <w:rStyle w:val="Hyperlink"/>
                    <w:noProof/>
                  </w:rPr>
                  <w:t>Bijlage 5: Glossarium</w:t>
                </w:r>
                <w:r>
                  <w:rPr>
                    <w:noProof/>
                    <w:webHidden/>
                  </w:rPr>
                  <w:tab/>
                </w:r>
                <w:r>
                  <w:rPr>
                    <w:noProof/>
                    <w:webHidden/>
                  </w:rPr>
                  <w:fldChar w:fldCharType="begin"/>
                </w:r>
                <w:r>
                  <w:rPr>
                    <w:noProof/>
                    <w:webHidden/>
                  </w:rPr>
                  <w:instrText xml:space="preserve"> PAGEREF _Toc492975628 \h </w:instrText>
                </w:r>
                <w:r>
                  <w:rPr>
                    <w:noProof/>
                    <w:webHidden/>
                  </w:rPr>
                </w:r>
                <w:r>
                  <w:rPr>
                    <w:noProof/>
                    <w:webHidden/>
                  </w:rPr>
                  <w:fldChar w:fldCharType="separate"/>
                </w:r>
                <w:r>
                  <w:rPr>
                    <w:noProof/>
                    <w:webHidden/>
                  </w:rPr>
                  <w:t>24</w:t>
                </w:r>
                <w:r>
                  <w:rPr>
                    <w:noProof/>
                    <w:webHidden/>
                  </w:rPr>
                  <w:fldChar w:fldCharType="end"/>
                </w:r>
              </w:hyperlink>
            </w:p>
            <w:p w:rsidR="004379DE" w:rsidRDefault="004379DE">
              <w:pPr>
                <w:pStyle w:val="Inhopg1"/>
                <w:tabs>
                  <w:tab w:val="right" w:leader="dot" w:pos="9062"/>
                </w:tabs>
                <w:rPr>
                  <w:noProof/>
                </w:rPr>
              </w:pPr>
              <w:hyperlink w:anchor="_Toc492975629" w:history="1">
                <w:r w:rsidRPr="008F036A">
                  <w:rPr>
                    <w:rStyle w:val="Hyperlink"/>
                    <w:rFonts w:cstheme="minorHAnsi"/>
                    <w:noProof/>
                  </w:rPr>
                  <w:t>V Beknopte bibliografie</w:t>
                </w:r>
                <w:r>
                  <w:rPr>
                    <w:noProof/>
                    <w:webHidden/>
                  </w:rPr>
                  <w:tab/>
                </w:r>
                <w:r>
                  <w:rPr>
                    <w:noProof/>
                    <w:webHidden/>
                  </w:rPr>
                  <w:fldChar w:fldCharType="begin"/>
                </w:r>
                <w:r>
                  <w:rPr>
                    <w:noProof/>
                    <w:webHidden/>
                  </w:rPr>
                  <w:instrText xml:space="preserve"> PAGEREF _Toc492975629 \h </w:instrText>
                </w:r>
                <w:r>
                  <w:rPr>
                    <w:noProof/>
                    <w:webHidden/>
                  </w:rPr>
                </w:r>
                <w:r>
                  <w:rPr>
                    <w:noProof/>
                    <w:webHidden/>
                  </w:rPr>
                  <w:fldChar w:fldCharType="separate"/>
                </w:r>
                <w:r>
                  <w:rPr>
                    <w:noProof/>
                    <w:webHidden/>
                  </w:rPr>
                  <w:t>25</w:t>
                </w:r>
                <w:r>
                  <w:rPr>
                    <w:noProof/>
                    <w:webHidden/>
                  </w:rPr>
                  <w:fldChar w:fldCharType="end"/>
                </w:r>
              </w:hyperlink>
            </w:p>
            <w:p w:rsidR="001F3C26" w:rsidRDefault="001F3C26" w:rsidP="00A53F4F">
              <w:r>
                <w:rPr>
                  <w:b/>
                  <w:bCs/>
                  <w:lang w:val="nl-NL"/>
                </w:rPr>
                <w:fldChar w:fldCharType="end"/>
              </w:r>
            </w:p>
          </w:sdtContent>
        </w:sdt>
        <w:p w:rsidR="002C3738" w:rsidRDefault="002C3738" w:rsidP="00A53F4F">
          <w:pPr>
            <w:sectPr w:rsidR="002C3738" w:rsidSect="002C3738">
              <w:pgSz w:w="11906" w:h="16838"/>
              <w:pgMar w:top="1417" w:right="1417" w:bottom="1417" w:left="1417" w:header="708" w:footer="708" w:gutter="0"/>
              <w:cols w:space="708"/>
              <w:docGrid w:linePitch="360"/>
            </w:sectPr>
          </w:pPr>
        </w:p>
        <w:p w:rsidR="001F3C26" w:rsidRDefault="001F3C26" w:rsidP="00A53F4F">
          <w:pPr>
            <w:pStyle w:val="Kop1"/>
          </w:pPr>
          <w:bookmarkStart w:id="2" w:name="_Toc492975587"/>
          <w:r>
            <w:lastRenderedPageBreak/>
            <w:t>I Inleiding</w:t>
          </w:r>
          <w:bookmarkEnd w:id="2"/>
        </w:p>
        <w:p w:rsidR="001F3C26" w:rsidRPr="001F3C26" w:rsidRDefault="001F3C26" w:rsidP="00A53F4F"/>
        <w:p w:rsidR="000904CB" w:rsidRPr="007F0402" w:rsidRDefault="007F0402" w:rsidP="00A53F4F">
          <w:pPr>
            <w:pStyle w:val="Kop2"/>
            <w:rPr>
              <w:rFonts w:eastAsiaTheme="minorEastAsia"/>
              <w:color w:val="auto"/>
              <w:sz w:val="22"/>
              <w:szCs w:val="22"/>
            </w:rPr>
          </w:pPr>
          <w:bookmarkStart w:id="3" w:name="_Toc492975588"/>
          <w:r>
            <w:t>Vooraf</w:t>
          </w:r>
        </w:p>
      </w:sdtContent>
    </w:sdt>
    <w:bookmarkEnd w:id="3" w:displacedByCustomXml="prev"/>
    <w:p w:rsidR="009109D2" w:rsidRPr="00223E0B" w:rsidRDefault="009109D2" w:rsidP="00A53F4F">
      <w:pPr>
        <w:pStyle w:val="Normaalweb"/>
        <w:spacing w:before="120" w:beforeAutospacing="0" w:after="0" w:afterAutospacing="0" w:line="276" w:lineRule="auto"/>
        <w:textAlignment w:val="baseline"/>
        <w:rPr>
          <w:rFonts w:asciiTheme="minorHAnsi" w:hAnsiTheme="minorHAnsi" w:cstheme="minorHAnsi"/>
          <w:sz w:val="22"/>
          <w:szCs w:val="22"/>
        </w:rPr>
      </w:pPr>
      <w:r w:rsidRPr="00223E0B">
        <w:rPr>
          <w:rFonts w:asciiTheme="minorHAnsi" w:hAnsiTheme="minorHAnsi" w:cstheme="minorHAnsi"/>
          <w:sz w:val="22"/>
          <w:szCs w:val="22"/>
        </w:rPr>
        <w:t xml:space="preserve">Deze risicoanalyse werd gemaakt in het kader van de haalbaarheidsstudie </w:t>
      </w:r>
      <w:proofErr w:type="spellStart"/>
      <w:r w:rsidRPr="00223E0B">
        <w:rPr>
          <w:rFonts w:asciiTheme="minorHAnsi" w:hAnsiTheme="minorHAnsi" w:cstheme="minorHAnsi"/>
          <w:i/>
          <w:sz w:val="22"/>
          <w:szCs w:val="22"/>
        </w:rPr>
        <w:t>the</w:t>
      </w:r>
      <w:proofErr w:type="spellEnd"/>
      <w:r w:rsidRPr="00223E0B">
        <w:rPr>
          <w:rFonts w:asciiTheme="minorHAnsi" w:hAnsiTheme="minorHAnsi" w:cstheme="minorHAnsi"/>
          <w:i/>
          <w:sz w:val="22"/>
          <w:szCs w:val="22"/>
        </w:rPr>
        <w:t xml:space="preserve"> </w:t>
      </w:r>
      <w:proofErr w:type="spellStart"/>
      <w:r w:rsidRPr="00223E0B">
        <w:rPr>
          <w:rFonts w:asciiTheme="minorHAnsi" w:hAnsiTheme="minorHAnsi" w:cstheme="minorHAnsi"/>
          <w:i/>
          <w:sz w:val="22"/>
          <w:szCs w:val="22"/>
        </w:rPr>
        <w:t>Archives@the</w:t>
      </w:r>
      <w:proofErr w:type="spellEnd"/>
      <w:r w:rsidRPr="00223E0B">
        <w:rPr>
          <w:rFonts w:asciiTheme="minorHAnsi" w:hAnsiTheme="minorHAnsi" w:cstheme="minorHAnsi"/>
          <w:i/>
          <w:sz w:val="22"/>
          <w:szCs w:val="22"/>
        </w:rPr>
        <w:t xml:space="preserve"> </w:t>
      </w:r>
      <w:proofErr w:type="spellStart"/>
      <w:r w:rsidRPr="00223E0B">
        <w:rPr>
          <w:rFonts w:asciiTheme="minorHAnsi" w:hAnsiTheme="minorHAnsi" w:cstheme="minorHAnsi"/>
          <w:i/>
          <w:sz w:val="22"/>
          <w:szCs w:val="22"/>
        </w:rPr>
        <w:t>Architects</w:t>
      </w:r>
      <w:proofErr w:type="spellEnd"/>
      <w:r w:rsidRPr="00223E0B">
        <w:rPr>
          <w:rFonts w:asciiTheme="minorHAnsi" w:hAnsiTheme="minorHAnsi" w:cstheme="minorHAnsi"/>
          <w:sz w:val="22"/>
          <w:szCs w:val="22"/>
        </w:rPr>
        <w:t xml:space="preserve"> waarin wordt onderzocht welke diensten een archiefinstelling kan leveren </w:t>
      </w:r>
      <w:r w:rsidR="00DD5AFC" w:rsidRPr="00223E0B">
        <w:rPr>
          <w:rFonts w:asciiTheme="minorHAnsi" w:hAnsiTheme="minorHAnsi" w:cstheme="minorHAnsi"/>
          <w:sz w:val="22"/>
          <w:szCs w:val="22"/>
        </w:rPr>
        <w:t>om</w:t>
      </w:r>
      <w:r w:rsidRPr="00223E0B">
        <w:rPr>
          <w:rFonts w:asciiTheme="minorHAnsi" w:hAnsiTheme="minorHAnsi" w:cstheme="minorHAnsi"/>
          <w:sz w:val="22"/>
          <w:szCs w:val="22"/>
        </w:rPr>
        <w:t xml:space="preserve"> het informatiebeheer bij architectenbureaus</w:t>
      </w:r>
      <w:r w:rsidR="00223E0B" w:rsidRPr="00223E0B">
        <w:rPr>
          <w:rFonts w:asciiTheme="minorHAnsi" w:hAnsiTheme="minorHAnsi" w:cstheme="minorHAnsi"/>
          <w:sz w:val="22"/>
          <w:szCs w:val="22"/>
        </w:rPr>
        <w:t xml:space="preserve"> te</w:t>
      </w:r>
      <w:r w:rsidRPr="00223E0B">
        <w:rPr>
          <w:rFonts w:asciiTheme="minorHAnsi" w:hAnsiTheme="minorHAnsi" w:cstheme="minorHAnsi"/>
          <w:sz w:val="22"/>
          <w:szCs w:val="22"/>
        </w:rPr>
        <w:t xml:space="preserve"> faciliteren. Dit onderzoek wordt gedaan </w:t>
      </w:r>
      <w:r w:rsidR="000C6A2F" w:rsidRPr="00223E0B">
        <w:rPr>
          <w:rFonts w:asciiTheme="minorHAnsi" w:hAnsiTheme="minorHAnsi" w:cstheme="minorHAnsi"/>
          <w:sz w:val="22"/>
          <w:szCs w:val="22"/>
        </w:rPr>
        <w:t xml:space="preserve">door </w:t>
      </w:r>
      <w:r w:rsidRPr="00223E0B">
        <w:rPr>
          <w:rFonts w:asciiTheme="minorHAnsi" w:hAnsiTheme="minorHAnsi" w:cstheme="minorHAnsi"/>
          <w:sz w:val="22"/>
          <w:szCs w:val="22"/>
        </w:rPr>
        <w:t>het Architectuurarchief Provincie Antwerpen (APA) en Centrum Vlaamse Architectuurarchieven (</w:t>
      </w:r>
      <w:proofErr w:type="spellStart"/>
      <w:r w:rsidRPr="00223E0B">
        <w:rPr>
          <w:rFonts w:asciiTheme="minorHAnsi" w:hAnsiTheme="minorHAnsi" w:cstheme="minorHAnsi"/>
          <w:sz w:val="22"/>
          <w:szCs w:val="22"/>
        </w:rPr>
        <w:t>CVAa</w:t>
      </w:r>
      <w:proofErr w:type="spellEnd"/>
      <w:r w:rsidRPr="00223E0B">
        <w:rPr>
          <w:rFonts w:asciiTheme="minorHAnsi" w:hAnsiTheme="minorHAnsi" w:cstheme="minorHAnsi"/>
          <w:sz w:val="22"/>
          <w:szCs w:val="22"/>
        </w:rPr>
        <w:t>) met steun van de Vlaamse Overheid.</w:t>
      </w:r>
    </w:p>
    <w:p w:rsidR="000904CB" w:rsidRPr="00740E08" w:rsidRDefault="000904CB" w:rsidP="00A53F4F">
      <w:pPr>
        <w:spacing w:before="120" w:after="0"/>
        <w:rPr>
          <w:rFonts w:cstheme="minorHAnsi"/>
        </w:rPr>
      </w:pPr>
      <w:r w:rsidRPr="00740E08">
        <w:rPr>
          <w:rFonts w:cstheme="minorHAnsi"/>
        </w:rPr>
        <w:t xml:space="preserve">De vaststellingen </w:t>
      </w:r>
      <w:r w:rsidR="000C6A2F" w:rsidRPr="00740E08">
        <w:rPr>
          <w:rFonts w:cstheme="minorHAnsi"/>
        </w:rPr>
        <w:t>uit de</w:t>
      </w:r>
      <w:r w:rsidRPr="00740E08">
        <w:rPr>
          <w:rFonts w:cstheme="minorHAnsi"/>
        </w:rPr>
        <w:t xml:space="preserve"> risicoanalyse zijn gebaseerd op de gegevens verzameld uit de technische analyses met de software </w:t>
      </w:r>
      <w:proofErr w:type="spellStart"/>
      <w:r w:rsidRPr="00740E08">
        <w:rPr>
          <w:rFonts w:cstheme="minorHAnsi"/>
        </w:rPr>
        <w:t>TreeSize</w:t>
      </w:r>
      <w:proofErr w:type="spellEnd"/>
      <w:r w:rsidRPr="00740E08">
        <w:rPr>
          <w:rFonts w:cstheme="minorHAnsi"/>
        </w:rPr>
        <w:t xml:space="preserve"> Professional (6.3.3), DROID (6.2.1) en op het interview van </w:t>
      </w:r>
      <w:r w:rsidR="004379DE">
        <w:rPr>
          <w:rFonts w:cstheme="minorHAnsi"/>
        </w:rPr>
        <w:t>&lt;datum&gt;</w:t>
      </w:r>
      <w:r w:rsidRPr="00740E08">
        <w:rPr>
          <w:rFonts w:cstheme="minorHAnsi"/>
        </w:rPr>
        <w:t xml:space="preserve"> bij </w:t>
      </w:r>
      <w:r w:rsidR="004379DE">
        <w:rPr>
          <w:rFonts w:cstheme="minorHAnsi"/>
        </w:rPr>
        <w:t>&lt;architect&gt; te &lt;plaats&gt;</w:t>
      </w:r>
      <w:r w:rsidRPr="00740E08">
        <w:rPr>
          <w:rFonts w:cstheme="minorHAnsi"/>
        </w:rPr>
        <w:t>.</w:t>
      </w:r>
    </w:p>
    <w:p w:rsidR="000904CB" w:rsidRPr="00740E08" w:rsidRDefault="000904CB" w:rsidP="00A53F4F">
      <w:pPr>
        <w:spacing w:before="120" w:after="0"/>
        <w:rPr>
          <w:rFonts w:cstheme="minorHAnsi"/>
        </w:rPr>
      </w:pPr>
      <w:r w:rsidRPr="00740E08">
        <w:rPr>
          <w:rFonts w:cstheme="minorHAnsi"/>
        </w:rPr>
        <w:t>Als basis voor de risicoanalyse werd het Scoremodel voor digitale duurzaamheid van PACKED vzw en DEN</w:t>
      </w:r>
      <w:r w:rsidRPr="00740E08">
        <w:rPr>
          <w:rStyle w:val="Voetnootmarkering"/>
          <w:rFonts w:cstheme="minorHAnsi"/>
        </w:rPr>
        <w:footnoteReference w:id="1"/>
      </w:r>
      <w:r w:rsidRPr="00740E08">
        <w:rPr>
          <w:rFonts w:cstheme="minorHAnsi"/>
        </w:rPr>
        <w:t xml:space="preserve"> gebruikt. </w:t>
      </w:r>
      <w:r w:rsidR="00A11499" w:rsidRPr="00740E08">
        <w:rPr>
          <w:rFonts w:cstheme="minorHAnsi"/>
        </w:rPr>
        <w:t>Best</w:t>
      </w:r>
      <w:r w:rsidRPr="00740E08">
        <w:rPr>
          <w:rFonts w:cstheme="minorHAnsi"/>
        </w:rPr>
        <w:t xml:space="preserve"> </w:t>
      </w:r>
      <w:proofErr w:type="spellStart"/>
      <w:r w:rsidRPr="00740E08">
        <w:rPr>
          <w:rFonts w:cstheme="minorHAnsi"/>
        </w:rPr>
        <w:t>practices</w:t>
      </w:r>
      <w:proofErr w:type="spellEnd"/>
      <w:r w:rsidRPr="00740E08">
        <w:rPr>
          <w:rFonts w:cstheme="minorHAnsi"/>
        </w:rPr>
        <w:t xml:space="preserve"> zijn gebaseerd op het </w:t>
      </w:r>
      <w:r w:rsidRPr="00740E08">
        <w:rPr>
          <w:rFonts w:cstheme="minorHAnsi"/>
          <w:i/>
        </w:rPr>
        <w:t xml:space="preserve">DCC </w:t>
      </w:r>
      <w:proofErr w:type="spellStart"/>
      <w:r w:rsidRPr="00740E08">
        <w:rPr>
          <w:rFonts w:cstheme="minorHAnsi"/>
          <w:i/>
        </w:rPr>
        <w:t>Curation</w:t>
      </w:r>
      <w:proofErr w:type="spellEnd"/>
      <w:r w:rsidRPr="00740E08">
        <w:rPr>
          <w:rFonts w:cstheme="minorHAnsi"/>
          <w:i/>
        </w:rPr>
        <w:t xml:space="preserve"> </w:t>
      </w:r>
      <w:proofErr w:type="spellStart"/>
      <w:r w:rsidRPr="00740E08">
        <w:rPr>
          <w:rFonts w:cstheme="minorHAnsi"/>
          <w:i/>
        </w:rPr>
        <w:t>Lifecycle</w:t>
      </w:r>
      <w:proofErr w:type="spellEnd"/>
      <w:r w:rsidRPr="00740E08">
        <w:rPr>
          <w:rFonts w:cstheme="minorHAnsi"/>
          <w:i/>
        </w:rPr>
        <w:t xml:space="preserve"> Model</w:t>
      </w:r>
      <w:r w:rsidRPr="00740E08">
        <w:rPr>
          <w:rFonts w:cstheme="minorHAnsi"/>
        </w:rPr>
        <w:t>,</w:t>
      </w:r>
      <w:r w:rsidRPr="00740E08">
        <w:rPr>
          <w:rStyle w:val="Voetnootmarkering"/>
          <w:rFonts w:cstheme="minorHAnsi"/>
        </w:rPr>
        <w:footnoteReference w:id="2"/>
      </w:r>
      <w:r w:rsidRPr="00740E08">
        <w:rPr>
          <w:rFonts w:cstheme="minorHAnsi"/>
        </w:rPr>
        <w:t xml:space="preserve"> </w:t>
      </w:r>
      <w:proofErr w:type="spellStart"/>
      <w:r w:rsidRPr="00740E08">
        <w:rPr>
          <w:rFonts w:cstheme="minorHAnsi"/>
        </w:rPr>
        <w:t>eDavid</w:t>
      </w:r>
      <w:proofErr w:type="spellEnd"/>
      <w:r w:rsidRPr="00740E08">
        <w:rPr>
          <w:rFonts w:cstheme="minorHAnsi"/>
        </w:rPr>
        <w:t>,</w:t>
      </w:r>
      <w:r w:rsidRPr="00740E08">
        <w:rPr>
          <w:rStyle w:val="Voetnootmarkering"/>
          <w:rFonts w:cstheme="minorHAnsi"/>
        </w:rPr>
        <w:footnoteReference w:id="3"/>
      </w:r>
      <w:r w:rsidRPr="00740E08">
        <w:rPr>
          <w:rFonts w:cstheme="minorHAnsi"/>
        </w:rPr>
        <w:t xml:space="preserve"> TRACKS (</w:t>
      </w:r>
      <w:proofErr w:type="spellStart"/>
      <w:r w:rsidRPr="00740E08">
        <w:rPr>
          <w:rFonts w:cstheme="minorHAnsi"/>
        </w:rPr>
        <w:t>Toolbox</w:t>
      </w:r>
      <w:proofErr w:type="spellEnd"/>
      <w:r w:rsidRPr="00740E08">
        <w:rPr>
          <w:rFonts w:cstheme="minorHAnsi"/>
        </w:rPr>
        <w:t xml:space="preserve"> en Richtlijnen voor Archief- en Collectiezorg in de Kunstensector),</w:t>
      </w:r>
      <w:r w:rsidRPr="00740E08">
        <w:rPr>
          <w:rStyle w:val="Voetnootmarkering"/>
          <w:rFonts w:cstheme="minorHAnsi"/>
        </w:rPr>
        <w:footnoteReference w:id="4"/>
      </w:r>
      <w:r w:rsidRPr="00740E08">
        <w:rPr>
          <w:rFonts w:cstheme="minorHAnsi"/>
        </w:rPr>
        <w:t xml:space="preserve"> </w:t>
      </w:r>
      <w:proofErr w:type="spellStart"/>
      <w:r w:rsidRPr="00740E08">
        <w:rPr>
          <w:rFonts w:cstheme="minorHAnsi"/>
          <w:i/>
        </w:rPr>
        <w:t>DigiGIDS@work</w:t>
      </w:r>
      <w:proofErr w:type="spellEnd"/>
      <w:r w:rsidRPr="00740E08">
        <w:rPr>
          <w:rStyle w:val="Voetnootmarkering"/>
          <w:rFonts w:cstheme="minorHAnsi"/>
          <w:i/>
        </w:rPr>
        <w:footnoteReference w:id="5"/>
      </w:r>
      <w:r w:rsidRPr="00740E08">
        <w:rPr>
          <w:rFonts w:cstheme="minorHAnsi"/>
        </w:rPr>
        <w:t xml:space="preserve"> en </w:t>
      </w:r>
      <w:r w:rsidRPr="00740E08">
        <w:rPr>
          <w:rFonts w:cstheme="minorHAnsi"/>
          <w:i/>
        </w:rPr>
        <w:t>Wie klasseert, die vindt</w:t>
      </w:r>
      <w:r w:rsidRPr="00740E08">
        <w:rPr>
          <w:rStyle w:val="Voetnootmarkering"/>
          <w:rFonts w:cstheme="minorHAnsi"/>
          <w:i/>
        </w:rPr>
        <w:footnoteReference w:id="6"/>
      </w:r>
      <w:r w:rsidRPr="00740E08">
        <w:rPr>
          <w:rFonts w:cstheme="minorHAnsi"/>
        </w:rPr>
        <w:t xml:space="preserve">. Wegingen van de risico’s werden getoetst aan </w:t>
      </w:r>
      <w:proofErr w:type="spellStart"/>
      <w:r w:rsidRPr="00740E08">
        <w:rPr>
          <w:rFonts w:cstheme="minorHAnsi"/>
          <w:i/>
        </w:rPr>
        <w:t>Integrating</w:t>
      </w:r>
      <w:proofErr w:type="spellEnd"/>
      <w:r w:rsidRPr="00740E08">
        <w:rPr>
          <w:rFonts w:cstheme="minorHAnsi"/>
          <w:i/>
        </w:rPr>
        <w:t xml:space="preserve"> Records Management in ICT Systems, </w:t>
      </w:r>
      <w:proofErr w:type="spellStart"/>
      <w:r w:rsidRPr="00740E08">
        <w:rPr>
          <w:rFonts w:cstheme="minorHAnsi"/>
          <w:i/>
        </w:rPr>
        <w:t>good</w:t>
      </w:r>
      <w:proofErr w:type="spellEnd"/>
      <w:r w:rsidRPr="00740E08">
        <w:rPr>
          <w:rFonts w:cstheme="minorHAnsi"/>
          <w:i/>
        </w:rPr>
        <w:t xml:space="preserve"> </w:t>
      </w:r>
      <w:proofErr w:type="spellStart"/>
      <w:r w:rsidRPr="00740E08">
        <w:rPr>
          <w:rFonts w:cstheme="minorHAnsi"/>
          <w:i/>
        </w:rPr>
        <w:t>practice</w:t>
      </w:r>
      <w:proofErr w:type="spellEnd"/>
      <w:r w:rsidRPr="00740E08">
        <w:rPr>
          <w:rFonts w:cstheme="minorHAnsi"/>
          <w:i/>
        </w:rPr>
        <w:t xml:space="preserve"> indicators</w:t>
      </w:r>
      <w:r w:rsidRPr="00740E08">
        <w:rPr>
          <w:rStyle w:val="Voetnootmarkering"/>
          <w:rFonts w:cstheme="minorHAnsi"/>
          <w:i/>
        </w:rPr>
        <w:footnoteReference w:id="7"/>
      </w:r>
      <w:r w:rsidRPr="00740E08">
        <w:rPr>
          <w:rFonts w:cstheme="minorHAnsi"/>
        </w:rPr>
        <w:t xml:space="preserve"> van de International Records Management Trust.   </w:t>
      </w:r>
    </w:p>
    <w:p w:rsidR="000904CB" w:rsidRPr="00740E08" w:rsidRDefault="003E714E" w:rsidP="00A53F4F">
      <w:pPr>
        <w:pStyle w:val="Normaalweb"/>
        <w:spacing w:before="120" w:beforeAutospacing="0" w:after="0" w:afterAutospacing="0" w:line="276" w:lineRule="auto"/>
        <w:textAlignment w:val="baseline"/>
        <w:rPr>
          <w:rFonts w:asciiTheme="minorHAnsi" w:hAnsiTheme="minorHAnsi" w:cstheme="minorHAnsi"/>
          <w:sz w:val="22"/>
          <w:szCs w:val="22"/>
        </w:rPr>
      </w:pPr>
      <w:r w:rsidRPr="00740E08">
        <w:rPr>
          <w:rFonts w:asciiTheme="minorHAnsi" w:hAnsiTheme="minorHAnsi" w:cstheme="minorHAnsi"/>
          <w:sz w:val="22"/>
          <w:szCs w:val="22"/>
        </w:rPr>
        <w:t>De</w:t>
      </w:r>
      <w:r w:rsidR="000904CB" w:rsidRPr="00740E08">
        <w:rPr>
          <w:rFonts w:asciiTheme="minorHAnsi" w:hAnsiTheme="minorHAnsi" w:cstheme="minorHAnsi"/>
          <w:sz w:val="22"/>
          <w:szCs w:val="22"/>
        </w:rPr>
        <w:t xml:space="preserve"> risicoanalyse heeft een adviserende en bewustmakende functie en werd opgesteld binnen de kennis, tijd en middelen van het project. Het architectenbureau beslist zelf welke uitzichten het wil aanpakken. APA/</w:t>
      </w:r>
      <w:proofErr w:type="spellStart"/>
      <w:r w:rsidR="000904CB" w:rsidRPr="00740E08">
        <w:rPr>
          <w:rFonts w:asciiTheme="minorHAnsi" w:hAnsiTheme="minorHAnsi" w:cstheme="minorHAnsi"/>
          <w:sz w:val="22"/>
          <w:szCs w:val="22"/>
        </w:rPr>
        <w:t>CVAa</w:t>
      </w:r>
      <w:proofErr w:type="spellEnd"/>
      <w:r w:rsidR="000904CB" w:rsidRPr="00740E08">
        <w:rPr>
          <w:rFonts w:asciiTheme="minorHAnsi" w:hAnsiTheme="minorHAnsi" w:cstheme="minorHAnsi"/>
          <w:sz w:val="22"/>
          <w:szCs w:val="22"/>
        </w:rPr>
        <w:t xml:space="preserve"> grijpt </w:t>
      </w:r>
      <w:r w:rsidR="00A11499" w:rsidRPr="00740E08">
        <w:rPr>
          <w:rFonts w:asciiTheme="minorHAnsi" w:hAnsiTheme="minorHAnsi" w:cstheme="minorHAnsi"/>
          <w:sz w:val="22"/>
          <w:szCs w:val="22"/>
        </w:rPr>
        <w:t xml:space="preserve">zelf </w:t>
      </w:r>
      <w:r w:rsidR="000904CB" w:rsidRPr="00740E08">
        <w:rPr>
          <w:rFonts w:asciiTheme="minorHAnsi" w:hAnsiTheme="minorHAnsi" w:cstheme="minorHAnsi"/>
          <w:sz w:val="22"/>
          <w:szCs w:val="22"/>
        </w:rPr>
        <w:t>niet in de informatiehuishouding van het bureau</w:t>
      </w:r>
      <w:r w:rsidRPr="00740E08">
        <w:rPr>
          <w:rFonts w:asciiTheme="minorHAnsi" w:hAnsiTheme="minorHAnsi" w:cstheme="minorHAnsi"/>
          <w:sz w:val="22"/>
          <w:szCs w:val="22"/>
        </w:rPr>
        <w:t xml:space="preserve"> in</w:t>
      </w:r>
      <w:r w:rsidR="000904CB" w:rsidRPr="00740E08">
        <w:rPr>
          <w:rFonts w:asciiTheme="minorHAnsi" w:hAnsiTheme="minorHAnsi" w:cstheme="minorHAnsi"/>
          <w:sz w:val="22"/>
          <w:szCs w:val="22"/>
        </w:rPr>
        <w:t>. APA/</w:t>
      </w:r>
      <w:proofErr w:type="spellStart"/>
      <w:r w:rsidR="000904CB" w:rsidRPr="00740E08">
        <w:rPr>
          <w:rFonts w:asciiTheme="minorHAnsi" w:hAnsiTheme="minorHAnsi" w:cstheme="minorHAnsi"/>
          <w:sz w:val="22"/>
          <w:szCs w:val="22"/>
        </w:rPr>
        <w:t>CVAa</w:t>
      </w:r>
      <w:proofErr w:type="spellEnd"/>
      <w:r w:rsidR="000904CB" w:rsidRPr="00740E08">
        <w:rPr>
          <w:rFonts w:asciiTheme="minorHAnsi" w:hAnsiTheme="minorHAnsi" w:cstheme="minorHAnsi"/>
          <w:sz w:val="22"/>
          <w:szCs w:val="22"/>
        </w:rPr>
        <w:t xml:space="preserve"> kan dan ook niet aansprakelijk gesteld worden voor eventuele tekortkomingen bij de uitvoering van de adviezen.</w:t>
      </w:r>
    </w:p>
    <w:p w:rsidR="00A11499" w:rsidRPr="00740E08" w:rsidRDefault="00A11499" w:rsidP="00A53F4F">
      <w:pPr>
        <w:pStyle w:val="Kop2"/>
      </w:pPr>
      <w:bookmarkStart w:id="4" w:name="_Toc492975589"/>
      <w:r w:rsidRPr="00740E08">
        <w:t>Toelichting</w:t>
      </w:r>
      <w:bookmarkEnd w:id="4"/>
    </w:p>
    <w:p w:rsidR="000904CB" w:rsidRPr="00740E08" w:rsidRDefault="00A11499" w:rsidP="00A53F4F">
      <w:pPr>
        <w:spacing w:before="120" w:after="0"/>
        <w:rPr>
          <w:rFonts w:cstheme="minorHAnsi"/>
        </w:rPr>
      </w:pPr>
      <w:r w:rsidRPr="00740E08">
        <w:rPr>
          <w:rFonts w:cstheme="minorHAnsi"/>
        </w:rPr>
        <w:t xml:space="preserve">Per </w:t>
      </w:r>
      <w:r w:rsidR="000904CB" w:rsidRPr="00740E08">
        <w:rPr>
          <w:rFonts w:cstheme="minorHAnsi"/>
        </w:rPr>
        <w:t>aspect van het informatiebeheer</w:t>
      </w:r>
      <w:r w:rsidRPr="00740E08">
        <w:rPr>
          <w:rFonts w:cstheme="minorHAnsi"/>
        </w:rPr>
        <w:t xml:space="preserve"> wordt het volgende geformuleerd</w:t>
      </w:r>
      <w:r w:rsidR="000904CB" w:rsidRPr="00740E08">
        <w:rPr>
          <w:rFonts w:cstheme="minorHAnsi"/>
        </w:rPr>
        <w:t>:</w:t>
      </w:r>
    </w:p>
    <w:p w:rsidR="00A11499" w:rsidRPr="00740E08" w:rsidRDefault="000904CB" w:rsidP="00A53F4F">
      <w:pPr>
        <w:pStyle w:val="Lijstalinea"/>
        <w:numPr>
          <w:ilvl w:val="0"/>
          <w:numId w:val="24"/>
        </w:numPr>
        <w:spacing w:before="120" w:after="0"/>
        <w:rPr>
          <w:rFonts w:eastAsia="Times New Roman" w:cstheme="minorHAnsi"/>
          <w:color w:val="000000"/>
        </w:rPr>
      </w:pPr>
      <w:r w:rsidRPr="00740E08">
        <w:rPr>
          <w:rFonts w:cstheme="minorHAnsi"/>
        </w:rPr>
        <w:t xml:space="preserve">Doelstelling: </w:t>
      </w:r>
      <w:r w:rsidR="00740E08" w:rsidRPr="00740E08">
        <w:rPr>
          <w:rFonts w:cstheme="minorHAnsi"/>
        </w:rPr>
        <w:t>W</w:t>
      </w:r>
      <w:r w:rsidRPr="00740E08">
        <w:rPr>
          <w:rFonts w:cstheme="minorHAnsi"/>
        </w:rPr>
        <w:t xml:space="preserve">at is volgens geldende normen </w:t>
      </w:r>
      <w:r w:rsidR="00223E0B">
        <w:rPr>
          <w:rFonts w:cstheme="minorHAnsi"/>
        </w:rPr>
        <w:t>de ideale toestand</w:t>
      </w:r>
      <w:r w:rsidRPr="00740E08">
        <w:rPr>
          <w:rFonts w:cstheme="minorHAnsi"/>
        </w:rPr>
        <w:t xml:space="preserve"> waarnaar </w:t>
      </w:r>
      <w:r w:rsidR="00740E08" w:rsidRPr="00740E08">
        <w:rPr>
          <w:rFonts w:cstheme="minorHAnsi"/>
        </w:rPr>
        <w:t>voor</w:t>
      </w:r>
      <w:r w:rsidRPr="00740E08">
        <w:rPr>
          <w:rFonts w:cstheme="minorHAnsi"/>
        </w:rPr>
        <w:t xml:space="preserve"> dit aspect moet worden gestreefd.</w:t>
      </w:r>
    </w:p>
    <w:p w:rsidR="000904CB" w:rsidRPr="00740E08" w:rsidRDefault="000904CB" w:rsidP="00A53F4F">
      <w:pPr>
        <w:pStyle w:val="Lijstalinea"/>
        <w:numPr>
          <w:ilvl w:val="0"/>
          <w:numId w:val="24"/>
        </w:numPr>
        <w:spacing w:before="120" w:after="0"/>
        <w:rPr>
          <w:rFonts w:eastAsia="Times New Roman" w:cstheme="minorHAnsi"/>
          <w:color w:val="000000"/>
        </w:rPr>
      </w:pPr>
      <w:r w:rsidRPr="00740E08">
        <w:rPr>
          <w:rFonts w:cstheme="minorHAnsi"/>
        </w:rPr>
        <w:t>Vaststelling:</w:t>
      </w:r>
      <w:r w:rsidRPr="00740E08">
        <w:rPr>
          <w:rFonts w:cstheme="minorHAnsi"/>
          <w:color w:val="000000" w:themeColor="text1"/>
          <w:kern w:val="24"/>
        </w:rPr>
        <w:t xml:space="preserve"> Een k</w:t>
      </w:r>
      <w:r w:rsidRPr="00740E08">
        <w:rPr>
          <w:rFonts w:cstheme="minorHAnsi"/>
        </w:rPr>
        <w:t xml:space="preserve">orte beschrijving van </w:t>
      </w:r>
      <w:r w:rsidR="00A11499" w:rsidRPr="00740E08">
        <w:rPr>
          <w:rFonts w:cstheme="minorHAnsi"/>
        </w:rPr>
        <w:t>de toestand die in uw bureau</w:t>
      </w:r>
      <w:r w:rsidRPr="00740E08">
        <w:rPr>
          <w:rFonts w:cstheme="minorHAnsi"/>
        </w:rPr>
        <w:t xml:space="preserve"> tijdens het interview of de data analyse </w:t>
      </w:r>
      <w:r w:rsidR="00740E08" w:rsidRPr="00740E08">
        <w:rPr>
          <w:rFonts w:cstheme="minorHAnsi"/>
        </w:rPr>
        <w:t>is</w:t>
      </w:r>
      <w:r w:rsidRPr="00740E08">
        <w:rPr>
          <w:rFonts w:cstheme="minorHAnsi"/>
        </w:rPr>
        <w:t xml:space="preserve"> vastgesteld.</w:t>
      </w:r>
    </w:p>
    <w:p w:rsidR="00740E08" w:rsidRDefault="00740E08" w:rsidP="00A53F4F">
      <w:pPr>
        <w:pStyle w:val="Lijstalinea"/>
        <w:numPr>
          <w:ilvl w:val="0"/>
          <w:numId w:val="24"/>
        </w:numPr>
        <w:spacing w:before="120" w:after="0"/>
        <w:rPr>
          <w:rFonts w:eastAsia="Times New Roman" w:cstheme="minorHAnsi"/>
        </w:rPr>
      </w:pPr>
      <w:r w:rsidRPr="008E17F5">
        <w:rPr>
          <w:rFonts w:eastAsia="Times New Roman" w:cstheme="minorHAnsi"/>
        </w:rPr>
        <w:t>Een evaluatietabel waarin we het onderstaande bespreken:</w:t>
      </w:r>
    </w:p>
    <w:p w:rsidR="008E17F5" w:rsidRPr="008E17F5" w:rsidRDefault="008E17F5" w:rsidP="00A53F4F">
      <w:pPr>
        <w:pStyle w:val="Lijstalinea"/>
        <w:spacing w:before="120" w:after="0"/>
        <w:rPr>
          <w:rFonts w:eastAsia="Times New Roman" w:cstheme="minorHAnsi"/>
        </w:rPr>
      </w:pPr>
    </w:p>
    <w:tbl>
      <w:tblPr>
        <w:tblStyle w:val="Tabelraster"/>
        <w:tblW w:w="0" w:type="auto"/>
        <w:tblLook w:val="04A0" w:firstRow="1" w:lastRow="0" w:firstColumn="1" w:lastColumn="0" w:noHBand="0" w:noVBand="1"/>
      </w:tblPr>
      <w:tblGrid>
        <w:gridCol w:w="4635"/>
        <w:gridCol w:w="4653"/>
      </w:tblGrid>
      <w:tr w:rsidR="00A546CD" w:rsidRPr="00A51DD9" w:rsidTr="008E17F5">
        <w:trPr>
          <w:trHeight w:val="20"/>
        </w:trPr>
        <w:tc>
          <w:tcPr>
            <w:tcW w:w="4635" w:type="dxa"/>
            <w:tcBorders>
              <w:bottom w:val="single" w:sz="4" w:space="0" w:color="auto"/>
              <w:right w:val="triple" w:sz="4" w:space="0" w:color="auto"/>
            </w:tcBorders>
            <w:shd w:val="clear" w:color="auto" w:fill="D9D9D9" w:themeFill="background1" w:themeFillShade="D9"/>
            <w:vAlign w:val="center"/>
          </w:tcPr>
          <w:p w:rsidR="00A546CD" w:rsidRPr="00A92BFB" w:rsidRDefault="00A546CD" w:rsidP="00A53F4F">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53" w:type="dxa"/>
            <w:tcBorders>
              <w:left w:val="triple" w:sz="4" w:space="0" w:color="auto"/>
              <w:bottom w:val="single" w:sz="4" w:space="0" w:color="auto"/>
            </w:tcBorders>
            <w:shd w:val="clear" w:color="auto" w:fill="D9D9D9" w:themeFill="background1" w:themeFillShade="D9"/>
            <w:vAlign w:val="center"/>
          </w:tcPr>
          <w:p w:rsidR="00A546CD" w:rsidRPr="00A92BFB" w:rsidRDefault="00A546CD" w:rsidP="00A53F4F">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A546CD" w:rsidRPr="00D40CC6" w:rsidTr="008E17F5">
        <w:trPr>
          <w:trHeight w:val="20"/>
        </w:trPr>
        <w:tc>
          <w:tcPr>
            <w:tcW w:w="4635" w:type="dxa"/>
            <w:tcBorders>
              <w:top w:val="single" w:sz="4" w:space="0" w:color="auto"/>
              <w:left w:val="single" w:sz="4" w:space="0" w:color="auto"/>
              <w:bottom w:val="single" w:sz="4" w:space="0" w:color="auto"/>
              <w:right w:val="triple" w:sz="4" w:space="0" w:color="auto"/>
            </w:tcBorders>
            <w:shd w:val="clear" w:color="auto" w:fill="auto"/>
          </w:tcPr>
          <w:p w:rsidR="008E17F5" w:rsidRDefault="00A546CD" w:rsidP="00A53F4F">
            <w:pPr>
              <w:pStyle w:val="Geenafstand"/>
              <w:spacing w:line="276" w:lineRule="auto"/>
              <w:rPr>
                <w:rFonts w:cstheme="minorHAnsi"/>
                <w:b/>
              </w:rPr>
            </w:pPr>
            <w:r w:rsidRPr="00A546CD">
              <w:rPr>
                <w:rFonts w:cstheme="minorHAnsi"/>
                <w:b/>
              </w:rPr>
              <w:t>Uw risico:</w:t>
            </w:r>
          </w:p>
          <w:p w:rsidR="00A546CD" w:rsidRPr="008E17F5" w:rsidRDefault="00A546CD" w:rsidP="00A53F4F">
            <w:pPr>
              <w:pStyle w:val="Geenafstand"/>
              <w:spacing w:line="276" w:lineRule="auto"/>
              <w:rPr>
                <w:b/>
              </w:rPr>
            </w:pPr>
            <w:r w:rsidRPr="00A546CD">
              <w:rPr>
                <w:rFonts w:cstheme="minorHAnsi"/>
              </w:rPr>
              <w:t>Een inschatting van de</w:t>
            </w:r>
            <w:r>
              <w:rPr>
                <w:rFonts w:cstheme="minorHAnsi"/>
              </w:rPr>
              <w:t xml:space="preserve"> actuele</w:t>
            </w:r>
            <w:r w:rsidRPr="00A546CD">
              <w:rPr>
                <w:rFonts w:cstheme="minorHAnsi"/>
              </w:rPr>
              <w:t xml:space="preserve"> risico’s</w:t>
            </w:r>
            <w:r>
              <w:rPr>
                <w:rFonts w:cstheme="minorHAnsi"/>
              </w:rPr>
              <w:t xml:space="preserve"> </w:t>
            </w:r>
            <w:r w:rsidRPr="00A546CD">
              <w:rPr>
                <w:rFonts w:cstheme="minorHAnsi"/>
              </w:rPr>
              <w:t xml:space="preserve">waaraan </w:t>
            </w:r>
            <w:r>
              <w:rPr>
                <w:rFonts w:cstheme="minorHAnsi"/>
              </w:rPr>
              <w:t xml:space="preserve">uw informatie wordt blootgesteld </w:t>
            </w:r>
            <w:r w:rsidRPr="00A546CD">
              <w:rPr>
                <w:rFonts w:cstheme="minorHAnsi"/>
                <w:b/>
              </w:rPr>
              <w:t>binnen</w:t>
            </w:r>
            <w:r>
              <w:rPr>
                <w:rFonts w:cstheme="minorHAnsi"/>
              </w:rPr>
              <w:t xml:space="preserve"> een termijn van 10 jaar na de creatie van die </w:t>
            </w:r>
            <w:r>
              <w:rPr>
                <w:rFonts w:cstheme="minorHAnsi"/>
              </w:rPr>
              <w:lastRenderedPageBreak/>
              <w:t>informatie.</w:t>
            </w:r>
          </w:p>
          <w:p w:rsidR="00A546CD" w:rsidRPr="00A546CD" w:rsidRDefault="00A546CD" w:rsidP="00A53F4F">
            <w:pPr>
              <w:spacing w:before="120" w:line="276" w:lineRule="auto"/>
              <w:rPr>
                <w:rFonts w:cstheme="minorHAnsi"/>
              </w:rPr>
            </w:pPr>
            <w:r>
              <w:rPr>
                <w:rFonts w:cstheme="minorHAnsi"/>
              </w:rPr>
              <w:t>I</w:t>
            </w:r>
            <w:r w:rsidRPr="00A546CD">
              <w:rPr>
                <w:rFonts w:cstheme="minorHAnsi"/>
              </w:rPr>
              <w:t xml:space="preserve">n kleur </w:t>
            </w:r>
            <w:r>
              <w:rPr>
                <w:rFonts w:cstheme="minorHAnsi"/>
              </w:rPr>
              <w:t xml:space="preserve">wordt </w:t>
            </w:r>
            <w:r w:rsidRPr="00A546CD">
              <w:rPr>
                <w:rFonts w:cstheme="minorHAnsi"/>
              </w:rPr>
              <w:t>aangegeven wat de hoogte van het risico is (groen=laag, oranje=</w:t>
            </w:r>
            <w:r w:rsidR="00556ABA">
              <w:rPr>
                <w:rFonts w:cstheme="minorHAnsi"/>
              </w:rPr>
              <w:t>matig</w:t>
            </w:r>
            <w:r w:rsidRPr="00A546CD">
              <w:rPr>
                <w:rFonts w:cstheme="minorHAnsi"/>
              </w:rPr>
              <w:t>, rood=hoog</w:t>
            </w:r>
            <w:r w:rsidR="00D60BFD">
              <w:rPr>
                <w:rFonts w:cstheme="minorHAnsi"/>
              </w:rPr>
              <w:t xml:space="preserve">). </w:t>
            </w:r>
          </w:p>
        </w:tc>
        <w:tc>
          <w:tcPr>
            <w:tcW w:w="4653" w:type="dxa"/>
            <w:tcBorders>
              <w:top w:val="single" w:sz="4" w:space="0" w:color="auto"/>
              <w:left w:val="triple" w:sz="4" w:space="0" w:color="auto"/>
              <w:bottom w:val="single" w:sz="4" w:space="0" w:color="auto"/>
              <w:right w:val="single" w:sz="4" w:space="0" w:color="auto"/>
            </w:tcBorders>
            <w:shd w:val="clear" w:color="auto" w:fill="auto"/>
          </w:tcPr>
          <w:p w:rsidR="008E17F5" w:rsidRDefault="00A546CD" w:rsidP="00A53F4F">
            <w:pPr>
              <w:pStyle w:val="Geenafstand"/>
              <w:spacing w:line="276" w:lineRule="auto"/>
              <w:rPr>
                <w:rFonts w:cstheme="minorHAnsi"/>
                <w:b/>
              </w:rPr>
            </w:pPr>
            <w:r w:rsidRPr="00A546CD">
              <w:rPr>
                <w:rFonts w:cstheme="minorHAnsi"/>
                <w:b/>
              </w:rPr>
              <w:lastRenderedPageBreak/>
              <w:t>Bijkomende risico’s:</w:t>
            </w:r>
          </w:p>
          <w:p w:rsidR="00BB22FD" w:rsidRPr="008E17F5" w:rsidRDefault="00A546CD" w:rsidP="00A53F4F">
            <w:pPr>
              <w:pStyle w:val="Geenafstand"/>
              <w:spacing w:line="276" w:lineRule="auto"/>
              <w:rPr>
                <w:b/>
              </w:rPr>
            </w:pPr>
            <w:r w:rsidRPr="00A546CD">
              <w:rPr>
                <w:rFonts w:cstheme="minorHAnsi"/>
              </w:rPr>
              <w:t>Een inschatting van de</w:t>
            </w:r>
            <w:r>
              <w:rPr>
                <w:rFonts w:cstheme="minorHAnsi"/>
              </w:rPr>
              <w:t xml:space="preserve"> actuele</w:t>
            </w:r>
            <w:r w:rsidRPr="00A546CD">
              <w:rPr>
                <w:rFonts w:cstheme="minorHAnsi"/>
              </w:rPr>
              <w:t xml:space="preserve"> risico’s</w:t>
            </w:r>
            <w:r>
              <w:rPr>
                <w:rFonts w:cstheme="minorHAnsi"/>
              </w:rPr>
              <w:t xml:space="preserve"> </w:t>
            </w:r>
            <w:r w:rsidRPr="00A546CD">
              <w:rPr>
                <w:rFonts w:cstheme="minorHAnsi"/>
              </w:rPr>
              <w:t xml:space="preserve">waaraan </w:t>
            </w:r>
            <w:r>
              <w:rPr>
                <w:rFonts w:cstheme="minorHAnsi"/>
              </w:rPr>
              <w:t xml:space="preserve">uw informatie bijkomend wordt blootgesteld </w:t>
            </w:r>
            <w:r w:rsidRPr="00A546CD">
              <w:rPr>
                <w:rFonts w:cstheme="minorHAnsi"/>
                <w:b/>
              </w:rPr>
              <w:t>na</w:t>
            </w:r>
            <w:r>
              <w:rPr>
                <w:rFonts w:cstheme="minorHAnsi"/>
              </w:rPr>
              <w:t xml:space="preserve"> de termijn van 10 jaar na de creatie van die </w:t>
            </w:r>
            <w:r>
              <w:rPr>
                <w:rFonts w:cstheme="minorHAnsi"/>
              </w:rPr>
              <w:lastRenderedPageBreak/>
              <w:t>informatie.</w:t>
            </w:r>
            <w:r w:rsidR="00BB22FD">
              <w:rPr>
                <w:rFonts w:cstheme="minorHAnsi"/>
              </w:rPr>
              <w:t xml:space="preserve"> </w:t>
            </w:r>
            <w:r w:rsidR="00D60BFD">
              <w:rPr>
                <w:rFonts w:cstheme="minorHAnsi"/>
              </w:rPr>
              <w:t>Vanaf 10 jaar zijn de wettelijke bewaartermijnen voor projectinformatie afgelopen, nemen de duurzaamheidsrisico’s van digitale informatie enorm toe en wordt de informatie zelden geraadpleegd.</w:t>
            </w:r>
          </w:p>
          <w:p w:rsidR="00A546CD" w:rsidRPr="00A546CD" w:rsidRDefault="00A546CD" w:rsidP="00A53F4F">
            <w:pPr>
              <w:spacing w:before="120" w:line="276" w:lineRule="auto"/>
              <w:rPr>
                <w:rFonts w:cstheme="minorHAnsi"/>
              </w:rPr>
            </w:pPr>
            <w:r>
              <w:rPr>
                <w:rFonts w:cstheme="minorHAnsi"/>
              </w:rPr>
              <w:t>I</w:t>
            </w:r>
            <w:r w:rsidRPr="00A546CD">
              <w:rPr>
                <w:rFonts w:cstheme="minorHAnsi"/>
              </w:rPr>
              <w:t xml:space="preserve">n kleur </w:t>
            </w:r>
            <w:r>
              <w:rPr>
                <w:rFonts w:cstheme="minorHAnsi"/>
              </w:rPr>
              <w:t xml:space="preserve">wordt </w:t>
            </w:r>
            <w:r w:rsidRPr="00A546CD">
              <w:rPr>
                <w:rFonts w:cstheme="minorHAnsi"/>
              </w:rPr>
              <w:t xml:space="preserve">aangegeven wat de hoogte van het risico is (groen=laag, oranje=gemiddeld, rood=hoog).  </w:t>
            </w:r>
          </w:p>
        </w:tc>
      </w:tr>
      <w:tr w:rsidR="00A546CD" w:rsidRPr="00A546CD" w:rsidTr="008E17F5">
        <w:trPr>
          <w:trHeight w:val="20"/>
        </w:trPr>
        <w:tc>
          <w:tcPr>
            <w:tcW w:w="4635" w:type="dxa"/>
            <w:tcBorders>
              <w:top w:val="single" w:sz="4" w:space="0" w:color="auto"/>
              <w:right w:val="triple" w:sz="4" w:space="0" w:color="auto"/>
            </w:tcBorders>
          </w:tcPr>
          <w:p w:rsidR="008E17F5" w:rsidRDefault="00A546CD" w:rsidP="00A53F4F">
            <w:pPr>
              <w:spacing w:line="276" w:lineRule="auto"/>
              <w:rPr>
                <w:rFonts w:cstheme="minorHAnsi"/>
                <w:b/>
              </w:rPr>
            </w:pPr>
            <w:r w:rsidRPr="00A546CD">
              <w:rPr>
                <w:rFonts w:cstheme="minorHAnsi"/>
                <w:b/>
              </w:rPr>
              <w:lastRenderedPageBreak/>
              <w:t>Aanbe</w:t>
            </w:r>
            <w:r w:rsidR="008E17F5">
              <w:rPr>
                <w:rFonts w:cstheme="minorHAnsi"/>
                <w:b/>
              </w:rPr>
              <w:t>veling:</w:t>
            </w:r>
          </w:p>
          <w:p w:rsidR="00A546CD" w:rsidRPr="00A546CD" w:rsidRDefault="00A546CD" w:rsidP="00A53F4F">
            <w:pPr>
              <w:spacing w:line="276" w:lineRule="auto"/>
              <w:rPr>
                <w:rFonts w:cstheme="minorHAnsi"/>
              </w:rPr>
            </w:pPr>
            <w:r w:rsidRPr="00A546CD">
              <w:rPr>
                <w:rFonts w:cstheme="minorHAnsi"/>
              </w:rPr>
              <w:t>Een advies over hoe u het gesignaleerde risico onder controle kan brengen.</w:t>
            </w:r>
          </w:p>
        </w:tc>
        <w:tc>
          <w:tcPr>
            <w:tcW w:w="4653" w:type="dxa"/>
            <w:tcBorders>
              <w:top w:val="single" w:sz="4" w:space="0" w:color="auto"/>
              <w:left w:val="triple" w:sz="4" w:space="0" w:color="auto"/>
            </w:tcBorders>
          </w:tcPr>
          <w:p w:rsidR="008E17F5" w:rsidRDefault="008E17F5" w:rsidP="00A53F4F">
            <w:pPr>
              <w:spacing w:line="276" w:lineRule="auto"/>
              <w:rPr>
                <w:rFonts w:cstheme="minorHAnsi"/>
                <w:b/>
              </w:rPr>
            </w:pPr>
            <w:r>
              <w:rPr>
                <w:rFonts w:cstheme="minorHAnsi"/>
                <w:b/>
              </w:rPr>
              <w:t>Bijkomende aanbeveling:</w:t>
            </w:r>
          </w:p>
          <w:p w:rsidR="00A546CD" w:rsidRPr="00A546CD" w:rsidRDefault="00A546CD" w:rsidP="00A53F4F">
            <w:pPr>
              <w:spacing w:line="276" w:lineRule="auto"/>
              <w:rPr>
                <w:rFonts w:cstheme="minorHAnsi"/>
              </w:rPr>
            </w:pPr>
            <w:r w:rsidRPr="00A546CD">
              <w:rPr>
                <w:rFonts w:cstheme="minorHAnsi"/>
              </w:rPr>
              <w:t xml:space="preserve">Een bijkomend advies over hoe u het gesignaleerde </w:t>
            </w:r>
            <w:proofErr w:type="spellStart"/>
            <w:r w:rsidR="00BB22FD">
              <w:rPr>
                <w:rFonts w:cstheme="minorHAnsi"/>
              </w:rPr>
              <w:t>langetermijn</w:t>
            </w:r>
            <w:r w:rsidRPr="00A546CD">
              <w:rPr>
                <w:rFonts w:cstheme="minorHAnsi"/>
              </w:rPr>
              <w:t>risico</w:t>
            </w:r>
            <w:proofErr w:type="spellEnd"/>
            <w:r w:rsidRPr="00A546CD">
              <w:rPr>
                <w:rFonts w:cstheme="minorHAnsi"/>
              </w:rPr>
              <w:t xml:space="preserve"> onder controle kan brengen.</w:t>
            </w:r>
          </w:p>
        </w:tc>
      </w:tr>
      <w:tr w:rsidR="00A546CD" w:rsidTr="008E17F5">
        <w:trPr>
          <w:trHeight w:val="20"/>
        </w:trPr>
        <w:tc>
          <w:tcPr>
            <w:tcW w:w="4635" w:type="dxa"/>
            <w:tcBorders>
              <w:right w:val="triple" w:sz="4" w:space="0" w:color="auto"/>
            </w:tcBorders>
          </w:tcPr>
          <w:p w:rsidR="008E17F5" w:rsidRDefault="00A546CD" w:rsidP="00A53F4F">
            <w:pPr>
              <w:spacing w:line="276" w:lineRule="auto"/>
              <w:rPr>
                <w:rFonts w:cstheme="minorHAnsi"/>
                <w:b/>
              </w:rPr>
            </w:pPr>
            <w:r w:rsidRPr="00380C47">
              <w:rPr>
                <w:rFonts w:cstheme="minorHAnsi"/>
                <w:b/>
              </w:rPr>
              <w:t>Mogelijke rol APA/</w:t>
            </w:r>
            <w:proofErr w:type="spellStart"/>
            <w:r w:rsidRPr="00380C47">
              <w:rPr>
                <w:rFonts w:cstheme="minorHAnsi"/>
                <w:b/>
              </w:rPr>
              <w:t>CVA</w:t>
            </w:r>
            <w:r w:rsidR="008E17F5">
              <w:rPr>
                <w:rFonts w:cstheme="minorHAnsi"/>
                <w:b/>
              </w:rPr>
              <w:t>a</w:t>
            </w:r>
            <w:proofErr w:type="spellEnd"/>
            <w:r w:rsidRPr="00380C47">
              <w:rPr>
                <w:rFonts w:cstheme="minorHAnsi"/>
                <w:b/>
              </w:rPr>
              <w:t xml:space="preserve">: </w:t>
            </w:r>
          </w:p>
          <w:p w:rsidR="00A546CD" w:rsidRPr="00956606" w:rsidRDefault="008E17F5" w:rsidP="00A53F4F">
            <w:pPr>
              <w:spacing w:line="276" w:lineRule="auto"/>
            </w:pPr>
            <w:r w:rsidRPr="008E17F5">
              <w:t xml:space="preserve">De diensten </w:t>
            </w:r>
            <w:r>
              <w:t>waarvan</w:t>
            </w:r>
            <w:r w:rsidRPr="008E17F5">
              <w:t xml:space="preserve"> APA/</w:t>
            </w:r>
            <w:proofErr w:type="spellStart"/>
            <w:r w:rsidRPr="008E17F5">
              <w:t>CVAa</w:t>
            </w:r>
            <w:proofErr w:type="spellEnd"/>
            <w:r w:rsidRPr="008E17F5">
              <w:t xml:space="preserve"> </w:t>
            </w:r>
            <w:r>
              <w:t xml:space="preserve">onderzoekt of ze aan architectenbureaus kunnen worden aangeboden als ondersteuning om </w:t>
            </w:r>
            <w:r w:rsidRPr="008E17F5">
              <w:t>het gewenste risiconiveau te bereiken.</w:t>
            </w:r>
          </w:p>
        </w:tc>
        <w:tc>
          <w:tcPr>
            <w:tcW w:w="4653" w:type="dxa"/>
            <w:tcBorders>
              <w:left w:val="triple" w:sz="4" w:space="0" w:color="auto"/>
            </w:tcBorders>
          </w:tcPr>
          <w:p w:rsidR="008E17F5" w:rsidRDefault="00A546CD" w:rsidP="00A53F4F">
            <w:pPr>
              <w:spacing w:line="276" w:lineRule="auto"/>
              <w:rPr>
                <w:rFonts w:cstheme="minorHAnsi"/>
                <w:b/>
              </w:rPr>
            </w:pPr>
            <w:r w:rsidRPr="00380C47">
              <w:rPr>
                <w:rFonts w:cstheme="minorHAnsi"/>
                <w:b/>
              </w:rPr>
              <w:t>Mogelijke rol APA/</w:t>
            </w:r>
            <w:proofErr w:type="spellStart"/>
            <w:r w:rsidRPr="00380C47">
              <w:rPr>
                <w:rFonts w:cstheme="minorHAnsi"/>
                <w:b/>
              </w:rPr>
              <w:t>CVA</w:t>
            </w:r>
            <w:r w:rsidR="008E17F5">
              <w:rPr>
                <w:rFonts w:cstheme="minorHAnsi"/>
                <w:b/>
              </w:rPr>
              <w:t>a</w:t>
            </w:r>
            <w:proofErr w:type="spellEnd"/>
            <w:r w:rsidRPr="00380C47">
              <w:rPr>
                <w:rFonts w:cstheme="minorHAnsi"/>
                <w:b/>
              </w:rPr>
              <w:t xml:space="preserve">: </w:t>
            </w:r>
          </w:p>
          <w:p w:rsidR="00A546CD" w:rsidRPr="008E17F5" w:rsidRDefault="008E17F5" w:rsidP="00A53F4F">
            <w:pPr>
              <w:spacing w:line="276" w:lineRule="auto"/>
              <w:rPr>
                <w:rFonts w:cstheme="minorHAnsi"/>
              </w:rPr>
            </w:pPr>
            <w:r w:rsidRPr="008E17F5">
              <w:t xml:space="preserve">De diensten </w:t>
            </w:r>
            <w:r>
              <w:t>waarvan</w:t>
            </w:r>
            <w:r w:rsidRPr="008E17F5">
              <w:t xml:space="preserve"> APA/</w:t>
            </w:r>
            <w:proofErr w:type="spellStart"/>
            <w:r w:rsidRPr="008E17F5">
              <w:t>CVAa</w:t>
            </w:r>
            <w:proofErr w:type="spellEnd"/>
            <w:r w:rsidRPr="008E17F5">
              <w:t xml:space="preserve"> </w:t>
            </w:r>
            <w:r>
              <w:t xml:space="preserve">onderzoekt of ze aan architectenbureaus kunnen worden aangeboden als ondersteuning om </w:t>
            </w:r>
            <w:r w:rsidRPr="008E17F5">
              <w:t>het gewenste risiconiveau te bereiken.</w:t>
            </w:r>
          </w:p>
        </w:tc>
      </w:tr>
    </w:tbl>
    <w:p w:rsidR="00740E08" w:rsidRDefault="00740E08" w:rsidP="00A53F4F">
      <w:pPr>
        <w:pStyle w:val="Normaalweb"/>
        <w:spacing w:before="120" w:beforeAutospacing="0" w:after="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522B21" w:rsidRPr="00CA2DC6" w:rsidRDefault="00522B21" w:rsidP="00A53F4F">
      <w:pPr>
        <w:pStyle w:val="Kop1"/>
        <w:spacing w:before="60"/>
        <w:rPr>
          <w:rFonts w:cstheme="minorHAnsi"/>
        </w:rPr>
      </w:pPr>
      <w:bookmarkStart w:id="5" w:name="_Toc473044610"/>
      <w:bookmarkStart w:id="6" w:name="_Toc492975590"/>
      <w:r>
        <w:rPr>
          <w:rFonts w:cstheme="minorHAnsi"/>
        </w:rPr>
        <w:lastRenderedPageBreak/>
        <w:t>II</w:t>
      </w:r>
      <w:r w:rsidRPr="00CA2DC6">
        <w:rPr>
          <w:rFonts w:cstheme="minorHAnsi"/>
        </w:rPr>
        <w:t xml:space="preserve"> Context</w:t>
      </w:r>
      <w:bookmarkEnd w:id="5"/>
      <w:bookmarkEnd w:id="6"/>
    </w:p>
    <w:tbl>
      <w:tblPr>
        <w:tblW w:w="9285"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A0" w:firstRow="1" w:lastRow="0" w:firstColumn="1" w:lastColumn="0" w:noHBand="1" w:noVBand="1"/>
      </w:tblPr>
      <w:tblGrid>
        <w:gridCol w:w="2942"/>
        <w:gridCol w:w="6343"/>
      </w:tblGrid>
      <w:tr w:rsidR="00522B21" w:rsidRPr="00CA2DC6" w:rsidTr="00A05508">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9"/>
              <w:rPr>
                <w:rFonts w:cstheme="minorHAnsi"/>
              </w:rPr>
            </w:pPr>
            <w:r w:rsidRPr="00CA2DC6">
              <w:rPr>
                <w:rFonts w:eastAsia="Calibri" w:cstheme="minorHAnsi"/>
                <w:i/>
                <w:color w:val="000000"/>
              </w:rPr>
              <w:t>Referenties</w:t>
            </w:r>
          </w:p>
        </w:tc>
        <w:tc>
          <w:tcPr>
            <w:tcW w:w="6345" w:type="dxa"/>
            <w:tcBorders>
              <w:top w:val="single" w:sz="8" w:space="0" w:color="4F81BD"/>
              <w:left w:val="single" w:sz="8" w:space="0" w:color="4F81BD"/>
              <w:bottom w:val="single" w:sz="8" w:space="0" w:color="4F81BD"/>
              <w:right w:val="single" w:sz="8" w:space="0" w:color="4F81BD"/>
            </w:tcBorders>
            <w:shd w:val="clear" w:color="auto" w:fill="DBE5F1"/>
            <w:hideMark/>
          </w:tcPr>
          <w:p w:rsidR="00522B21" w:rsidRPr="00CA2DC6" w:rsidRDefault="00522B21" w:rsidP="00A53F4F">
            <w:pPr>
              <w:spacing w:before="60" w:after="0"/>
              <w:rPr>
                <w:rFonts w:cstheme="minorHAnsi"/>
              </w:rPr>
            </w:pPr>
          </w:p>
        </w:tc>
      </w:tr>
      <w:tr w:rsidR="00522B21" w:rsidRPr="00CA2DC6" w:rsidTr="00A05508">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9"/>
              <w:rPr>
                <w:rFonts w:cstheme="minorHAnsi"/>
              </w:rPr>
            </w:pPr>
            <w:r w:rsidRPr="00CA2DC6">
              <w:rPr>
                <w:rFonts w:eastAsia="Calibri" w:cstheme="minorHAnsi"/>
                <w:i/>
                <w:color w:val="000000"/>
              </w:rPr>
              <w:t>Jaar van oprichting</w:t>
            </w:r>
          </w:p>
        </w:tc>
        <w:tc>
          <w:tcPr>
            <w:tcW w:w="6345" w:type="dxa"/>
            <w:tcBorders>
              <w:top w:val="single" w:sz="8" w:space="0" w:color="4F81BD"/>
              <w:left w:val="single" w:sz="8" w:space="0" w:color="4F81BD"/>
              <w:bottom w:val="single" w:sz="8" w:space="0" w:color="4F81BD"/>
              <w:right w:val="single" w:sz="8" w:space="0" w:color="4F81BD"/>
            </w:tcBorders>
            <w:shd w:val="clear" w:color="auto" w:fill="DBE5F1"/>
            <w:hideMark/>
          </w:tcPr>
          <w:p w:rsidR="00522B21" w:rsidRPr="00CA2DC6" w:rsidRDefault="00522B21" w:rsidP="00A53F4F">
            <w:pPr>
              <w:spacing w:before="60" w:after="0"/>
              <w:rPr>
                <w:rFonts w:cstheme="minorHAnsi"/>
              </w:rPr>
            </w:pPr>
          </w:p>
        </w:tc>
      </w:tr>
      <w:tr w:rsidR="00522B21" w:rsidRPr="00CA2DC6" w:rsidTr="00A05508">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9"/>
              <w:rPr>
                <w:rFonts w:cstheme="minorHAnsi"/>
              </w:rPr>
            </w:pPr>
            <w:r w:rsidRPr="00CA2DC6">
              <w:rPr>
                <w:rFonts w:eastAsia="Calibri" w:cstheme="minorHAnsi"/>
                <w:i/>
                <w:color w:val="000000"/>
              </w:rPr>
              <w:t>Rechtsvorm</w:t>
            </w:r>
          </w:p>
        </w:tc>
        <w:tc>
          <w:tcPr>
            <w:tcW w:w="6345" w:type="dxa"/>
            <w:tcBorders>
              <w:top w:val="single" w:sz="8" w:space="0" w:color="4F81BD"/>
              <w:left w:val="single" w:sz="8" w:space="0" w:color="4F81BD"/>
              <w:bottom w:val="single" w:sz="8" w:space="0" w:color="4F81BD"/>
              <w:right w:val="single" w:sz="8" w:space="0" w:color="4F81BD"/>
            </w:tcBorders>
            <w:shd w:val="clear" w:color="auto" w:fill="DBE5F1"/>
            <w:hideMark/>
          </w:tcPr>
          <w:p w:rsidR="00522B21" w:rsidRPr="00CA2DC6" w:rsidRDefault="00522B21" w:rsidP="00A53F4F">
            <w:pPr>
              <w:spacing w:before="60" w:after="0"/>
              <w:rPr>
                <w:rFonts w:cstheme="minorHAnsi"/>
              </w:rPr>
            </w:pPr>
          </w:p>
        </w:tc>
      </w:tr>
      <w:tr w:rsidR="00522B21" w:rsidRPr="00CA2DC6" w:rsidTr="00DF420B">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9"/>
              <w:rPr>
                <w:rFonts w:cstheme="minorHAnsi"/>
              </w:rPr>
            </w:pPr>
            <w:r w:rsidRPr="00CA2DC6">
              <w:rPr>
                <w:rFonts w:eastAsia="Calibri" w:cstheme="minorHAnsi"/>
                <w:i/>
                <w:color w:val="000000"/>
              </w:rPr>
              <w:t>Korte geschiedenis van het bureau</w:t>
            </w:r>
          </w:p>
        </w:tc>
        <w:tc>
          <w:tcPr>
            <w:tcW w:w="6345" w:type="dxa"/>
            <w:tcBorders>
              <w:top w:val="single" w:sz="8" w:space="0" w:color="4F81BD"/>
              <w:left w:val="single" w:sz="8" w:space="0" w:color="4F81BD"/>
              <w:bottom w:val="single" w:sz="8" w:space="0" w:color="4F81BD"/>
              <w:right w:val="single" w:sz="8" w:space="0" w:color="4F81BD"/>
            </w:tcBorders>
            <w:shd w:val="clear" w:color="auto" w:fill="DBE5F1"/>
          </w:tcPr>
          <w:p w:rsidR="00522B21" w:rsidRPr="00CA2DC6" w:rsidRDefault="00522B21" w:rsidP="00A53F4F">
            <w:pPr>
              <w:spacing w:before="60" w:after="0"/>
              <w:rPr>
                <w:rFonts w:cstheme="minorHAnsi"/>
              </w:rPr>
            </w:pPr>
          </w:p>
        </w:tc>
      </w:tr>
      <w:tr w:rsidR="00522B21" w:rsidRPr="00CA2DC6" w:rsidTr="00A05508">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8"/>
              <w:rPr>
                <w:rFonts w:cstheme="minorHAnsi"/>
              </w:rPr>
            </w:pPr>
            <w:r w:rsidRPr="00CA2DC6">
              <w:rPr>
                <w:rFonts w:eastAsia="Calibri" w:cstheme="minorHAnsi"/>
                <w:i/>
                <w:color w:val="000000"/>
              </w:rPr>
              <w:t>Organigram (status 2016)</w:t>
            </w:r>
          </w:p>
        </w:tc>
        <w:tc>
          <w:tcPr>
            <w:tcW w:w="6345" w:type="dxa"/>
            <w:tcBorders>
              <w:top w:val="single" w:sz="8" w:space="0" w:color="4F81BD"/>
              <w:left w:val="single" w:sz="8" w:space="0" w:color="4F81BD"/>
              <w:bottom w:val="single" w:sz="8" w:space="0" w:color="4F81BD"/>
              <w:right w:val="single" w:sz="8" w:space="0" w:color="4F81BD"/>
            </w:tcBorders>
            <w:shd w:val="clear" w:color="auto" w:fill="DBE5F1"/>
            <w:hideMark/>
          </w:tcPr>
          <w:p w:rsidR="00522B21" w:rsidRPr="00CA2DC6" w:rsidRDefault="00522B21" w:rsidP="00A53F4F">
            <w:pPr>
              <w:spacing w:before="60" w:after="0"/>
              <w:rPr>
                <w:rFonts w:cstheme="minorHAnsi"/>
              </w:rPr>
            </w:pPr>
          </w:p>
        </w:tc>
      </w:tr>
      <w:tr w:rsidR="00522B21" w:rsidRPr="00CA2DC6" w:rsidTr="00A05508">
        <w:trPr>
          <w:trHeight w:val="300"/>
        </w:trPr>
        <w:tc>
          <w:tcPr>
            <w:tcW w:w="2943" w:type="dxa"/>
            <w:tcBorders>
              <w:top w:val="single" w:sz="8" w:space="0" w:color="4F81BD"/>
              <w:left w:val="single" w:sz="8" w:space="0" w:color="4F81BD"/>
              <w:bottom w:val="single" w:sz="8" w:space="0" w:color="4F81BD"/>
              <w:right w:val="single" w:sz="8" w:space="0" w:color="4F81BD"/>
            </w:tcBorders>
            <w:hideMark/>
          </w:tcPr>
          <w:p w:rsidR="00522B21" w:rsidRPr="00CA2DC6" w:rsidRDefault="00522B21" w:rsidP="00A53F4F">
            <w:pPr>
              <w:spacing w:before="60" w:after="0"/>
              <w:ind w:left="708"/>
              <w:rPr>
                <w:rFonts w:cstheme="minorHAnsi"/>
              </w:rPr>
            </w:pPr>
            <w:r w:rsidRPr="00CA2DC6">
              <w:rPr>
                <w:rFonts w:eastAsia="Calibri" w:cstheme="minorHAnsi"/>
                <w:i/>
                <w:color w:val="000000"/>
              </w:rPr>
              <w:t xml:space="preserve">Missie, de visie en de waarden </w:t>
            </w:r>
          </w:p>
        </w:tc>
        <w:tc>
          <w:tcPr>
            <w:tcW w:w="6345" w:type="dxa"/>
            <w:tcBorders>
              <w:top w:val="single" w:sz="8" w:space="0" w:color="4F81BD"/>
              <w:left w:val="single" w:sz="8" w:space="0" w:color="4F81BD"/>
              <w:bottom w:val="single" w:sz="8" w:space="0" w:color="4F81BD"/>
              <w:right w:val="single" w:sz="8" w:space="0" w:color="4F81BD"/>
            </w:tcBorders>
            <w:shd w:val="clear" w:color="auto" w:fill="DBE5F1"/>
          </w:tcPr>
          <w:p w:rsidR="00522B21" w:rsidRPr="00CA2DC6" w:rsidRDefault="00522B21" w:rsidP="00A53F4F">
            <w:pPr>
              <w:spacing w:before="60" w:after="0"/>
              <w:rPr>
                <w:rFonts w:cstheme="minorHAnsi"/>
              </w:rPr>
            </w:pPr>
          </w:p>
        </w:tc>
      </w:tr>
    </w:tbl>
    <w:p w:rsidR="00522B21" w:rsidRPr="00CA2DC6" w:rsidRDefault="00522B21" w:rsidP="00A53F4F">
      <w:pPr>
        <w:spacing w:before="60" w:after="0"/>
        <w:rPr>
          <w:rFonts w:cstheme="minorHAnsi"/>
        </w:rPr>
      </w:pPr>
      <w:r w:rsidRPr="00CA2DC6">
        <w:rPr>
          <w:rFonts w:cstheme="minorHAnsi"/>
        </w:rPr>
        <w:br w:type="page"/>
      </w:r>
    </w:p>
    <w:p w:rsidR="000904CB" w:rsidRDefault="001F3C26" w:rsidP="00A53F4F">
      <w:pPr>
        <w:pStyle w:val="Kop1"/>
      </w:pPr>
      <w:bookmarkStart w:id="7" w:name="_Toc492975591"/>
      <w:r>
        <w:lastRenderedPageBreak/>
        <w:t xml:space="preserve">III </w:t>
      </w:r>
      <w:r w:rsidR="008B23F6">
        <w:t>Risicoanalyse</w:t>
      </w:r>
      <w:bookmarkEnd w:id="7"/>
    </w:p>
    <w:p w:rsidR="008B23F6" w:rsidRPr="008B23F6" w:rsidRDefault="008B23F6" w:rsidP="00A53F4F"/>
    <w:p w:rsidR="006F2678" w:rsidRPr="00CA2DC6" w:rsidRDefault="006F2678" w:rsidP="00A53F4F">
      <w:pPr>
        <w:pStyle w:val="Kop2"/>
        <w:spacing w:before="0"/>
      </w:pPr>
      <w:bookmarkStart w:id="8" w:name="_Toc492975592"/>
      <w:r>
        <w:t>1</w:t>
      </w:r>
      <w:r w:rsidRPr="00CA2DC6">
        <w:t xml:space="preserve"> Visie en beleid</w:t>
      </w:r>
      <w:bookmarkEnd w:id="0"/>
      <w:bookmarkEnd w:id="8"/>
    </w:p>
    <w:p w:rsidR="006F2678" w:rsidRDefault="006F2678" w:rsidP="00A53F4F">
      <w:pPr>
        <w:spacing w:after="0"/>
        <w:rPr>
          <w:rFonts w:cstheme="minorHAnsi"/>
        </w:rPr>
      </w:pPr>
      <w:r>
        <w:rPr>
          <w:rFonts w:cstheme="minorHAnsi"/>
        </w:rPr>
        <w:t xml:space="preserve">In dit onderdeel wordt het beleid i.v.m. het </w:t>
      </w:r>
      <w:r w:rsidR="002D43C1">
        <w:rPr>
          <w:rFonts w:cstheme="minorHAnsi"/>
        </w:rPr>
        <w:t>informatiebeheer</w:t>
      </w:r>
      <w:r>
        <w:rPr>
          <w:rFonts w:cstheme="minorHAnsi"/>
        </w:rPr>
        <w:t xml:space="preserve"> geëvalueerd.</w:t>
      </w:r>
    </w:p>
    <w:p w:rsidR="006F2678" w:rsidRPr="00CA2DC6" w:rsidRDefault="006F2678" w:rsidP="00A53F4F">
      <w:pPr>
        <w:spacing w:after="0"/>
        <w:rPr>
          <w:rFonts w:cstheme="minorHAnsi"/>
        </w:rPr>
      </w:pPr>
    </w:p>
    <w:p w:rsidR="006F2678" w:rsidRDefault="0080755D" w:rsidP="00A53F4F">
      <w:pPr>
        <w:pStyle w:val="Kop3"/>
        <w:spacing w:before="0"/>
      </w:pPr>
      <w:bookmarkStart w:id="9" w:name="_2et92p0" w:colFirst="0" w:colLast="0"/>
      <w:bookmarkStart w:id="10" w:name="_Toc473044613"/>
      <w:bookmarkStart w:id="11" w:name="_Toc492975593"/>
      <w:bookmarkEnd w:id="9"/>
      <w:r>
        <w:t xml:space="preserve">1.1 </w:t>
      </w:r>
      <w:r w:rsidR="006F2678" w:rsidRPr="00CA2DC6">
        <w:t xml:space="preserve">Visie en doelstellingen omtrent het </w:t>
      </w:r>
      <w:bookmarkEnd w:id="10"/>
      <w:r w:rsidR="00023246">
        <w:t>informatiebeheer</w:t>
      </w:r>
      <w:bookmarkEnd w:id="11"/>
    </w:p>
    <w:p w:rsidR="00EF27D2" w:rsidRPr="00EF27D2" w:rsidRDefault="00D1506F" w:rsidP="00A53F4F">
      <w:pPr>
        <w:spacing w:after="0"/>
        <w:rPr>
          <w:rFonts w:eastAsia="Times New Roman" w:cstheme="minorHAnsi"/>
          <w:b/>
        </w:rPr>
      </w:pPr>
      <w:r>
        <w:rPr>
          <w:rFonts w:eastAsia="Times New Roman" w:cstheme="minorHAnsi"/>
          <w:b/>
        </w:rPr>
        <w:t>Doelstelling</w:t>
      </w:r>
    </w:p>
    <w:p w:rsidR="00C21898" w:rsidRPr="00C21898" w:rsidRDefault="00C21898" w:rsidP="00A53F4F">
      <w:pPr>
        <w:spacing w:after="0"/>
      </w:pPr>
      <w:r w:rsidRPr="00CA2DC6">
        <w:rPr>
          <w:rFonts w:eastAsia="Times New Roman" w:cstheme="minorHAnsi"/>
        </w:rPr>
        <w:t xml:space="preserve">Er is een door het management ondersteunde expliciete visie </w:t>
      </w:r>
      <w:r w:rsidR="00DD1F16">
        <w:rPr>
          <w:rFonts w:eastAsia="Times New Roman" w:cstheme="minorHAnsi"/>
        </w:rPr>
        <w:t>en</w:t>
      </w:r>
      <w:r w:rsidRPr="00CA2DC6">
        <w:rPr>
          <w:rFonts w:eastAsia="Times New Roman" w:cstheme="minorHAnsi"/>
        </w:rPr>
        <w:t xml:space="preserve"> er zijn doelstellingen voor </w:t>
      </w:r>
      <w:r w:rsidR="002D43C1">
        <w:rPr>
          <w:rFonts w:eastAsia="Times New Roman" w:cstheme="minorHAnsi"/>
        </w:rPr>
        <w:t>informatiebeheer</w:t>
      </w:r>
      <w:r w:rsidRPr="00CA2DC6">
        <w:rPr>
          <w:rFonts w:eastAsia="Times New Roman" w:cstheme="minorHAnsi"/>
        </w:rPr>
        <w:t xml:space="preserve"> op basis van geldende standaarden.</w:t>
      </w:r>
    </w:p>
    <w:p w:rsidR="00EF27D2" w:rsidRDefault="00EF27D2" w:rsidP="00A53F4F">
      <w:pPr>
        <w:spacing w:after="0"/>
        <w:rPr>
          <w:rFonts w:cstheme="minorHAnsi"/>
          <w:b/>
        </w:rPr>
      </w:pPr>
    </w:p>
    <w:p w:rsidR="00C21898" w:rsidRPr="00CA2DC6" w:rsidRDefault="00C21898" w:rsidP="00A53F4F">
      <w:pPr>
        <w:spacing w:after="0"/>
        <w:rPr>
          <w:rFonts w:cstheme="minorHAnsi"/>
          <w:b/>
        </w:rPr>
      </w:pPr>
      <w:r w:rsidRPr="00CA2DC6">
        <w:rPr>
          <w:rFonts w:cstheme="minorHAnsi"/>
          <w:b/>
        </w:rPr>
        <w:t>Vaststelling</w:t>
      </w:r>
    </w:p>
    <w:p w:rsidR="00C21898" w:rsidRDefault="00DF420B" w:rsidP="00A53F4F">
      <w:pPr>
        <w:spacing w:after="0"/>
        <w:rPr>
          <w:rFonts w:cstheme="minorHAnsi"/>
        </w:rPr>
      </w:pPr>
      <w:r>
        <w:rPr>
          <w:rFonts w:cstheme="minorHAnsi"/>
        </w:rPr>
        <w:t>&lt;tekst&gt;</w:t>
      </w:r>
    </w:p>
    <w:p w:rsidR="00EF27D2" w:rsidRDefault="00EF27D2"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436D9B">
            <w:pPr>
              <w:pStyle w:val="Geenafstand"/>
              <w:numPr>
                <w:ilvl w:val="0"/>
                <w:numId w:val="23"/>
              </w:numPr>
              <w:spacing w:line="276" w:lineRule="auto"/>
            </w:pPr>
            <w:r>
              <w:rPr>
                <w:rFonts w:cstheme="minorHAnsi"/>
              </w:rPr>
              <w:t>&lt;tekst&gt;</w:t>
            </w:r>
          </w:p>
        </w:tc>
      </w:tr>
    </w:tbl>
    <w:p w:rsidR="00CA456D" w:rsidRPr="00477FA3" w:rsidRDefault="00CA456D" w:rsidP="00CA456D">
      <w:pPr>
        <w:rPr>
          <w:rFonts w:cstheme="minorHAnsi"/>
        </w:rPr>
      </w:pPr>
    </w:p>
    <w:p w:rsidR="006F2678" w:rsidRDefault="0080755D" w:rsidP="00A53F4F">
      <w:pPr>
        <w:pStyle w:val="Kop3"/>
        <w:spacing w:before="0"/>
      </w:pPr>
      <w:bookmarkStart w:id="12" w:name="_Toc492975594"/>
      <w:r>
        <w:t xml:space="preserve">1.2 </w:t>
      </w:r>
      <w:r w:rsidR="006F2678" w:rsidRPr="00CA2DC6">
        <w:t xml:space="preserve">Middelen voor het </w:t>
      </w:r>
      <w:r w:rsidR="00023246">
        <w:t>informatie</w:t>
      </w:r>
      <w:r w:rsidR="006F2678" w:rsidRPr="00CA2DC6">
        <w:t>beheer</w:t>
      </w:r>
      <w:bookmarkEnd w:id="12"/>
    </w:p>
    <w:p w:rsidR="00EF27D2" w:rsidRPr="00EF27D2" w:rsidRDefault="00D1506F" w:rsidP="00A53F4F">
      <w:pPr>
        <w:spacing w:after="0"/>
        <w:rPr>
          <w:rFonts w:eastAsia="Times New Roman" w:cstheme="minorHAnsi"/>
          <w:b/>
        </w:rPr>
      </w:pPr>
      <w:r>
        <w:rPr>
          <w:rFonts w:eastAsia="Times New Roman" w:cstheme="minorHAnsi"/>
          <w:b/>
        </w:rPr>
        <w:t>Doelstelling</w:t>
      </w:r>
    </w:p>
    <w:p w:rsidR="006F2678" w:rsidRDefault="006F2678" w:rsidP="00A53F4F">
      <w:pPr>
        <w:spacing w:after="0"/>
        <w:rPr>
          <w:rFonts w:cstheme="minorHAnsi"/>
        </w:rPr>
      </w:pPr>
      <w:r w:rsidRPr="00CA2DC6">
        <w:rPr>
          <w:rFonts w:cstheme="minorHAnsi"/>
        </w:rPr>
        <w:t xml:space="preserve">Er </w:t>
      </w:r>
      <w:r>
        <w:rPr>
          <w:rFonts w:cstheme="minorHAnsi"/>
        </w:rPr>
        <w:t xml:space="preserve">zijn middelen zoals </w:t>
      </w:r>
      <w:r w:rsidRPr="00CA2DC6">
        <w:rPr>
          <w:rFonts w:cstheme="minorHAnsi"/>
        </w:rPr>
        <w:t xml:space="preserve">een budget </w:t>
      </w:r>
      <w:r>
        <w:rPr>
          <w:rFonts w:cstheme="minorHAnsi"/>
        </w:rPr>
        <w:t xml:space="preserve">en personeel </w:t>
      </w:r>
      <w:r w:rsidRPr="00CA2DC6">
        <w:rPr>
          <w:rFonts w:cstheme="minorHAnsi"/>
        </w:rPr>
        <w:t xml:space="preserve">beschikbaar voor </w:t>
      </w:r>
      <w:r w:rsidR="002A288B">
        <w:rPr>
          <w:rFonts w:cstheme="minorHAnsi"/>
        </w:rPr>
        <w:t xml:space="preserve">een efficiënt </w:t>
      </w:r>
      <w:r w:rsidR="002D43C1">
        <w:rPr>
          <w:rFonts w:cstheme="minorHAnsi"/>
        </w:rPr>
        <w:t>informatiebeheer</w:t>
      </w:r>
      <w:r w:rsidRPr="00CA2DC6">
        <w:rPr>
          <w:rFonts w:cstheme="minorHAnsi"/>
        </w:rPr>
        <w:t xml:space="preserve">. Deze </w:t>
      </w:r>
      <w:r w:rsidR="00914CEC">
        <w:rPr>
          <w:rFonts w:cstheme="minorHAnsi"/>
        </w:rPr>
        <w:t>worden</w:t>
      </w:r>
      <w:r w:rsidRPr="00CA2DC6">
        <w:rPr>
          <w:rFonts w:cstheme="minorHAnsi"/>
        </w:rPr>
        <w:t xml:space="preserve"> op gezette tijdstippen herzien en gekoppeld aan de strategische doelstellingen.</w:t>
      </w:r>
    </w:p>
    <w:p w:rsidR="00EF27D2" w:rsidRDefault="00EF27D2" w:rsidP="00A53F4F">
      <w:pPr>
        <w:spacing w:after="0"/>
        <w:rPr>
          <w:rFonts w:cstheme="minorHAnsi"/>
        </w:rPr>
      </w:pPr>
    </w:p>
    <w:p w:rsidR="006F2678" w:rsidRPr="006F2678" w:rsidRDefault="006F2678" w:rsidP="00A53F4F">
      <w:pPr>
        <w:spacing w:after="0"/>
        <w:rPr>
          <w:rFonts w:cstheme="minorHAnsi"/>
          <w:b/>
        </w:rPr>
      </w:pPr>
      <w:r w:rsidRPr="006F2678">
        <w:rPr>
          <w:rFonts w:cstheme="minorHAnsi"/>
          <w:b/>
        </w:rPr>
        <w:t>Vaststelling</w:t>
      </w:r>
    </w:p>
    <w:p w:rsidR="00DF420B" w:rsidRDefault="00DF420B" w:rsidP="00DF420B">
      <w:pPr>
        <w:spacing w:after="0"/>
        <w:rPr>
          <w:rFonts w:cstheme="minorHAnsi"/>
        </w:rPr>
      </w:pPr>
      <w:r>
        <w:rPr>
          <w:rFonts w:cstheme="minorHAnsi"/>
        </w:rPr>
        <w:t>&lt;tekst&gt;</w:t>
      </w:r>
    </w:p>
    <w:p w:rsidR="006F2678" w:rsidRDefault="006F2678"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13" w:name="_Toc473044615"/>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436D9B">
            <w:pPr>
              <w:pStyle w:val="Geenafstand"/>
              <w:numPr>
                <w:ilvl w:val="0"/>
                <w:numId w:val="23"/>
              </w:numPr>
              <w:spacing w:line="276" w:lineRule="auto"/>
            </w:pPr>
            <w:r>
              <w:rPr>
                <w:rFonts w:cstheme="minorHAnsi"/>
              </w:rPr>
              <w:t>&lt;tekst&gt;</w:t>
            </w:r>
          </w:p>
        </w:tc>
      </w:tr>
    </w:tbl>
    <w:p w:rsidR="00CA456D" w:rsidRPr="00477FA3" w:rsidRDefault="00CA456D" w:rsidP="00CA456D">
      <w:pPr>
        <w:rPr>
          <w:rFonts w:cstheme="minorHAnsi"/>
        </w:rPr>
      </w:pPr>
    </w:p>
    <w:p w:rsidR="006F2678" w:rsidRDefault="0080755D" w:rsidP="00A53F4F">
      <w:pPr>
        <w:pStyle w:val="Kop3"/>
        <w:spacing w:before="0"/>
      </w:pPr>
      <w:bookmarkStart w:id="14" w:name="_Toc492975595"/>
      <w:r>
        <w:t xml:space="preserve">1.3 </w:t>
      </w:r>
      <w:r w:rsidR="006F2678" w:rsidRPr="00CA2DC6">
        <w:t xml:space="preserve">Langetermijnperspectief voor </w:t>
      </w:r>
      <w:r w:rsidR="006F2678">
        <w:t>de informatie</w:t>
      </w:r>
      <w:bookmarkEnd w:id="13"/>
      <w:bookmarkEnd w:id="14"/>
    </w:p>
    <w:p w:rsidR="00511591" w:rsidRPr="00511591" w:rsidRDefault="00D1506F" w:rsidP="00A53F4F">
      <w:pPr>
        <w:spacing w:after="0"/>
        <w:rPr>
          <w:rFonts w:eastAsia="Times New Roman" w:cstheme="minorHAnsi"/>
          <w:b/>
        </w:rPr>
      </w:pPr>
      <w:r>
        <w:rPr>
          <w:rFonts w:eastAsia="Times New Roman" w:cstheme="minorHAnsi"/>
          <w:b/>
        </w:rPr>
        <w:t>Doelstelling</w:t>
      </w:r>
    </w:p>
    <w:p w:rsidR="00E06B13" w:rsidRPr="00E06B13" w:rsidRDefault="00E06B13" w:rsidP="00A53F4F">
      <w:pPr>
        <w:spacing w:after="0"/>
        <w:rPr>
          <w:rFonts w:cstheme="minorHAnsi"/>
        </w:rPr>
      </w:pPr>
      <w:r w:rsidRPr="00E06B13">
        <w:rPr>
          <w:rFonts w:cstheme="minorHAnsi"/>
        </w:rPr>
        <w:t xml:space="preserve">Het bureau heeft een </w:t>
      </w:r>
      <w:proofErr w:type="spellStart"/>
      <w:r w:rsidR="00D60BFD">
        <w:rPr>
          <w:rFonts w:cstheme="minorHAnsi"/>
        </w:rPr>
        <w:t>langetermijn</w:t>
      </w:r>
      <w:r w:rsidRPr="00E06B13">
        <w:rPr>
          <w:rFonts w:cstheme="minorHAnsi"/>
        </w:rPr>
        <w:t>bestemming</w:t>
      </w:r>
      <w:proofErr w:type="spellEnd"/>
      <w:r w:rsidRPr="00E06B13">
        <w:rPr>
          <w:rFonts w:cstheme="minorHAnsi"/>
        </w:rPr>
        <w:t xml:space="preserve"> voor zijn archief en heeft een strategie zodat bij de opheffing van de organisatie de duurzame bewaring van zijn informatie wordt verzekerd.</w:t>
      </w:r>
    </w:p>
    <w:p w:rsidR="00E06B13" w:rsidRPr="00511591" w:rsidRDefault="00E06B13" w:rsidP="00A53F4F">
      <w:pPr>
        <w:spacing w:after="0"/>
      </w:pPr>
    </w:p>
    <w:p w:rsidR="00511591" w:rsidRPr="00CA2DC6" w:rsidRDefault="00511591" w:rsidP="00A53F4F">
      <w:pPr>
        <w:spacing w:after="0"/>
        <w:rPr>
          <w:rFonts w:cstheme="minorHAnsi"/>
        </w:rPr>
      </w:pPr>
      <w:r w:rsidRPr="00CA2DC6">
        <w:rPr>
          <w:rFonts w:cstheme="minorHAnsi"/>
          <w:b/>
        </w:rPr>
        <w:t>Vaststelling</w:t>
      </w:r>
    </w:p>
    <w:p w:rsidR="00DF420B" w:rsidRDefault="00DF420B" w:rsidP="00DF420B">
      <w:pPr>
        <w:spacing w:after="0"/>
        <w:rPr>
          <w:rFonts w:cstheme="minorHAnsi"/>
        </w:rPr>
      </w:pPr>
      <w:r>
        <w:rPr>
          <w:rFonts w:cstheme="minorHAnsi"/>
        </w:rPr>
        <w:t>&lt;tekst&gt;</w:t>
      </w:r>
    </w:p>
    <w:p w:rsidR="00F7186C" w:rsidRDefault="00F7186C" w:rsidP="00A53F4F">
      <w:pPr>
        <w:spacing w:after="0"/>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15" w:name="_Toc473044616"/>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6F2678" w:rsidRPr="00CA2DC6" w:rsidRDefault="006F2678" w:rsidP="00A53F4F">
      <w:pPr>
        <w:pStyle w:val="Kop2"/>
        <w:spacing w:before="0"/>
      </w:pPr>
      <w:bookmarkStart w:id="16" w:name="_Toc492975596"/>
      <w:r>
        <w:t>2</w:t>
      </w:r>
      <w:r w:rsidRPr="00CA2DC6">
        <w:t xml:space="preserve"> Kennis en organisatie</w:t>
      </w:r>
      <w:bookmarkEnd w:id="15"/>
      <w:bookmarkEnd w:id="16"/>
    </w:p>
    <w:p w:rsidR="006F2678" w:rsidRDefault="006F2678" w:rsidP="00A53F4F">
      <w:pPr>
        <w:spacing w:after="0"/>
        <w:rPr>
          <w:rFonts w:cstheme="minorHAnsi"/>
        </w:rPr>
      </w:pPr>
      <w:r w:rsidRPr="00CA2DC6">
        <w:rPr>
          <w:rFonts w:cstheme="minorHAnsi"/>
        </w:rPr>
        <w:t xml:space="preserve">In </w:t>
      </w:r>
      <w:r>
        <w:rPr>
          <w:rFonts w:cstheme="minorHAnsi"/>
        </w:rPr>
        <w:t xml:space="preserve">dit onderdeel wordt geëvalueerd of de kennis en interne organisatie van het </w:t>
      </w:r>
      <w:r w:rsidR="002D43C1">
        <w:rPr>
          <w:rFonts w:cstheme="minorHAnsi"/>
        </w:rPr>
        <w:t>informatiebeheer</w:t>
      </w:r>
      <w:r>
        <w:rPr>
          <w:rFonts w:cstheme="minorHAnsi"/>
        </w:rPr>
        <w:t xml:space="preserve"> voldoende </w:t>
      </w:r>
      <w:r w:rsidR="007C7B36">
        <w:rPr>
          <w:rFonts w:cstheme="minorHAnsi"/>
        </w:rPr>
        <w:t>zijn</w:t>
      </w:r>
      <w:r>
        <w:rPr>
          <w:rFonts w:cstheme="minorHAnsi"/>
        </w:rPr>
        <w:t xml:space="preserve"> voor de optimale beheersing van informatie .</w:t>
      </w:r>
    </w:p>
    <w:p w:rsidR="006F2678" w:rsidRPr="00CA2DC6" w:rsidRDefault="006F2678" w:rsidP="00A53F4F">
      <w:pPr>
        <w:spacing w:after="0"/>
        <w:rPr>
          <w:rFonts w:cstheme="minorHAnsi"/>
        </w:rPr>
      </w:pPr>
    </w:p>
    <w:p w:rsidR="006F2678" w:rsidRDefault="006F2678" w:rsidP="00A53F4F">
      <w:pPr>
        <w:pStyle w:val="Kop3"/>
        <w:spacing w:before="0"/>
      </w:pPr>
      <w:bookmarkStart w:id="17" w:name="_4d34og8" w:colFirst="0" w:colLast="0"/>
      <w:bookmarkStart w:id="18" w:name="_Toc473044617"/>
      <w:bookmarkStart w:id="19" w:name="_Toc492975597"/>
      <w:bookmarkEnd w:id="17"/>
      <w:r>
        <w:t>2</w:t>
      </w:r>
      <w:r w:rsidRPr="00CA2DC6">
        <w:t xml:space="preserve">.1 </w:t>
      </w:r>
      <w:r w:rsidRPr="001E710E">
        <w:t xml:space="preserve">Overzicht van taken en verantwoordelijkheden m.b.t. het </w:t>
      </w:r>
      <w:r w:rsidR="00023246">
        <w:t>informatie</w:t>
      </w:r>
      <w:r w:rsidRPr="001E710E">
        <w:t>beheer</w:t>
      </w:r>
      <w:bookmarkEnd w:id="18"/>
      <w:bookmarkEnd w:id="19"/>
    </w:p>
    <w:p w:rsidR="00EF27D2" w:rsidRPr="00EF27D2" w:rsidRDefault="00D1506F" w:rsidP="00A53F4F">
      <w:pPr>
        <w:spacing w:after="0"/>
        <w:rPr>
          <w:rFonts w:eastAsia="Times New Roman" w:cstheme="minorHAnsi"/>
          <w:b/>
        </w:rPr>
      </w:pPr>
      <w:r>
        <w:rPr>
          <w:rFonts w:eastAsia="Times New Roman" w:cstheme="minorHAnsi"/>
          <w:b/>
        </w:rPr>
        <w:t>Doelstelling</w:t>
      </w:r>
    </w:p>
    <w:p w:rsidR="00D40CC6" w:rsidRDefault="00D40CC6" w:rsidP="00A53F4F">
      <w:pPr>
        <w:spacing w:after="0"/>
        <w:rPr>
          <w:rFonts w:cstheme="minorHAnsi"/>
        </w:rPr>
      </w:pPr>
      <w:r>
        <w:rPr>
          <w:rFonts w:cstheme="minorHAnsi"/>
        </w:rPr>
        <w:t>Taken en v</w:t>
      </w:r>
      <w:r w:rsidRPr="002A4910">
        <w:rPr>
          <w:rFonts w:cstheme="minorHAnsi"/>
        </w:rPr>
        <w:t xml:space="preserve">erantwoordelijkheden m.b.t. </w:t>
      </w:r>
      <w:r>
        <w:rPr>
          <w:rFonts w:cstheme="minorHAnsi"/>
        </w:rPr>
        <w:t>informatiebeheer</w:t>
      </w:r>
      <w:r w:rsidRPr="002A4910">
        <w:rPr>
          <w:rFonts w:cstheme="minorHAnsi"/>
        </w:rPr>
        <w:t xml:space="preserve"> </w:t>
      </w:r>
      <w:r w:rsidR="000E55E7">
        <w:rPr>
          <w:rFonts w:cstheme="minorHAnsi"/>
        </w:rPr>
        <w:t xml:space="preserve">(zie onderdeel 3 Informatiebeheer) </w:t>
      </w:r>
      <w:r w:rsidRPr="002A4910">
        <w:rPr>
          <w:rFonts w:cstheme="minorHAnsi"/>
        </w:rPr>
        <w:t xml:space="preserve">zijn expliciet toegekend aan meerdere personen met één eindverantwoordelijke. </w:t>
      </w:r>
      <w:r w:rsidR="000E55E7">
        <w:rPr>
          <w:rFonts w:cstheme="minorHAnsi"/>
        </w:rPr>
        <w:t>Deze</w:t>
      </w:r>
      <w:r w:rsidR="00EB532D">
        <w:rPr>
          <w:rFonts w:cstheme="minorHAnsi"/>
        </w:rPr>
        <w:t xml:space="preserve"> zijn uitgeschreven en d</w:t>
      </w:r>
      <w:r w:rsidRPr="002A4910">
        <w:rPr>
          <w:rFonts w:cstheme="minorHAnsi"/>
        </w:rPr>
        <w:t>e eindverantwoordelijke heeft de nodige volmachten van het management.</w:t>
      </w:r>
      <w:r w:rsidR="00033042">
        <w:rPr>
          <w:rFonts w:cstheme="minorHAnsi"/>
        </w:rPr>
        <w:t xml:space="preserve"> </w:t>
      </w:r>
    </w:p>
    <w:p w:rsidR="00EF27D2" w:rsidRDefault="00EF27D2" w:rsidP="00A53F4F">
      <w:pPr>
        <w:spacing w:after="0"/>
        <w:rPr>
          <w:rFonts w:cstheme="minorHAnsi"/>
        </w:rPr>
      </w:pPr>
    </w:p>
    <w:p w:rsidR="00EB532D" w:rsidRDefault="00EB532D" w:rsidP="00A53F4F">
      <w:pPr>
        <w:pStyle w:val="Geenafstand"/>
        <w:spacing w:line="276" w:lineRule="auto"/>
        <w:rPr>
          <w:rFonts w:cstheme="minorHAnsi"/>
          <w:b/>
        </w:rPr>
      </w:pPr>
      <w:r w:rsidRPr="00A51DD9">
        <w:rPr>
          <w:rFonts w:cstheme="minorHAnsi"/>
          <w:b/>
        </w:rPr>
        <w:t>Vaststelling</w:t>
      </w:r>
    </w:p>
    <w:p w:rsidR="00DF420B" w:rsidRDefault="00DF420B" w:rsidP="00DF420B">
      <w:pPr>
        <w:spacing w:after="0"/>
        <w:rPr>
          <w:rFonts w:cstheme="minorHAnsi"/>
        </w:rPr>
      </w:pPr>
      <w:r>
        <w:rPr>
          <w:rFonts w:cstheme="minorHAnsi"/>
        </w:rPr>
        <w:t>&lt;tekst&gt;</w:t>
      </w:r>
    </w:p>
    <w:p w:rsidR="00EF27D2" w:rsidRDefault="00EF27D2" w:rsidP="00A53F4F">
      <w:pPr>
        <w:spacing w:after="0"/>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20" w:name="_Toc473044618"/>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D7738" w:rsidRPr="00CA2DC6" w:rsidRDefault="002D7738" w:rsidP="00A53F4F">
      <w:pPr>
        <w:pStyle w:val="Kop3"/>
        <w:spacing w:before="0"/>
      </w:pPr>
      <w:bookmarkStart w:id="21" w:name="_Toc492975598"/>
      <w:r>
        <w:t>2</w:t>
      </w:r>
      <w:r w:rsidRPr="00CA2DC6">
        <w:t>.</w:t>
      </w:r>
      <w:r>
        <w:t>2</w:t>
      </w:r>
      <w:r w:rsidRPr="00CA2DC6">
        <w:t xml:space="preserve"> Assessment en kwaliteitscontrole</w:t>
      </w:r>
      <w:r>
        <w:t xml:space="preserve"> van het </w:t>
      </w:r>
      <w:r w:rsidR="002D43C1">
        <w:t>informatiebeheer</w:t>
      </w:r>
      <w:bookmarkEnd w:id="20"/>
      <w:bookmarkEnd w:id="21"/>
    </w:p>
    <w:p w:rsidR="00EF27D2" w:rsidRPr="00EF27D2" w:rsidRDefault="00D1506F" w:rsidP="00A53F4F">
      <w:pPr>
        <w:spacing w:after="0"/>
        <w:rPr>
          <w:rFonts w:eastAsia="Times New Roman" w:cstheme="minorHAnsi"/>
          <w:b/>
        </w:rPr>
      </w:pPr>
      <w:r>
        <w:rPr>
          <w:rFonts w:eastAsia="Times New Roman" w:cstheme="minorHAnsi"/>
          <w:b/>
        </w:rPr>
        <w:t>Doelstelling</w:t>
      </w:r>
    </w:p>
    <w:p w:rsidR="002D7738" w:rsidRDefault="002D7738" w:rsidP="00A53F4F">
      <w:pPr>
        <w:spacing w:after="0"/>
        <w:rPr>
          <w:rFonts w:cstheme="minorHAnsi"/>
        </w:rPr>
      </w:pPr>
      <w:r w:rsidRPr="00261D2A">
        <w:rPr>
          <w:rFonts w:cstheme="minorHAnsi"/>
        </w:rPr>
        <w:t xml:space="preserve">Taken en processen worden </w:t>
      </w:r>
      <w:r w:rsidR="00E06B13">
        <w:rPr>
          <w:rFonts w:cstheme="minorHAnsi"/>
        </w:rPr>
        <w:t>periodiek</w:t>
      </w:r>
      <w:r w:rsidRPr="00261D2A">
        <w:rPr>
          <w:rFonts w:cstheme="minorHAnsi"/>
        </w:rPr>
        <w:t xml:space="preserve"> geëvalueerd </w:t>
      </w:r>
      <w:r w:rsidR="00FB370E">
        <w:rPr>
          <w:rFonts w:cstheme="minorHAnsi"/>
        </w:rPr>
        <w:t xml:space="preserve">op efficiëntie en effectiviteit </w:t>
      </w:r>
      <w:r w:rsidRPr="00261D2A">
        <w:rPr>
          <w:rFonts w:cstheme="minorHAnsi"/>
        </w:rPr>
        <w:t>volgens internationale standaarden en door een gespecialiseerde externe organisatie. De resultaten worden bekendgemaakt aan het management en de risico</w:t>
      </w:r>
      <w:r>
        <w:rPr>
          <w:rFonts w:cstheme="minorHAnsi"/>
        </w:rPr>
        <w:t>’</w:t>
      </w:r>
      <w:r w:rsidRPr="00261D2A">
        <w:rPr>
          <w:rFonts w:cstheme="minorHAnsi"/>
        </w:rPr>
        <w:t>s beheerd</w:t>
      </w:r>
      <w:r>
        <w:rPr>
          <w:rFonts w:cstheme="minorHAnsi"/>
        </w:rPr>
        <w:t>.</w:t>
      </w:r>
    </w:p>
    <w:p w:rsidR="00EF27D2" w:rsidRDefault="00EF27D2" w:rsidP="00A53F4F">
      <w:pPr>
        <w:spacing w:after="0"/>
        <w:rPr>
          <w:rFonts w:cstheme="minorHAnsi"/>
          <w:b/>
        </w:rPr>
      </w:pPr>
    </w:p>
    <w:p w:rsidR="002D7738" w:rsidRPr="00CA2DC6" w:rsidRDefault="002D7738" w:rsidP="00A53F4F">
      <w:pPr>
        <w:spacing w:after="0"/>
        <w:rPr>
          <w:rFonts w:cstheme="minorHAnsi"/>
          <w:b/>
        </w:rPr>
      </w:pPr>
      <w:r>
        <w:rPr>
          <w:rFonts w:cstheme="minorHAnsi"/>
          <w:b/>
        </w:rPr>
        <w:t>Vaststelling</w:t>
      </w:r>
    </w:p>
    <w:p w:rsidR="00DF420B" w:rsidRDefault="00DF420B" w:rsidP="00DF420B">
      <w:pPr>
        <w:spacing w:after="0"/>
        <w:rPr>
          <w:rFonts w:cstheme="minorHAnsi"/>
        </w:rPr>
      </w:pPr>
      <w:r>
        <w:rPr>
          <w:rFonts w:cstheme="minorHAnsi"/>
        </w:rPr>
        <w:t>&lt;tekst&gt;</w:t>
      </w:r>
    </w:p>
    <w:p w:rsidR="002D7738" w:rsidRDefault="002D7738"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22" w:name="_Toc473044619"/>
            <w:r w:rsidRPr="00A92BFB">
              <w:rPr>
                <w:rFonts w:ascii="Calibri" w:hAnsi="Calibri" w:cs="Calibri"/>
                <w:b/>
                <w:i w:val="0"/>
                <w:color w:val="auto"/>
                <w:sz w:val="22"/>
              </w:rPr>
              <w:lastRenderedPageBreak/>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D7738" w:rsidRPr="00CA2DC6" w:rsidRDefault="002D7738" w:rsidP="00A53F4F">
      <w:pPr>
        <w:pStyle w:val="Kop3"/>
        <w:spacing w:before="0"/>
      </w:pPr>
      <w:bookmarkStart w:id="23" w:name="_Toc492975599"/>
      <w:r>
        <w:t>2</w:t>
      </w:r>
      <w:r w:rsidRPr="00CA2DC6">
        <w:t>.</w:t>
      </w:r>
      <w:r>
        <w:t>3</w:t>
      </w:r>
      <w:r w:rsidRPr="00CA2DC6">
        <w:t xml:space="preserve"> </w:t>
      </w:r>
      <w:r w:rsidRPr="00EA4D72">
        <w:t xml:space="preserve">Kennis over </w:t>
      </w:r>
      <w:r w:rsidR="00F00AA0">
        <w:t>informatie</w:t>
      </w:r>
      <w:r w:rsidRPr="00EA4D72">
        <w:t>beheer</w:t>
      </w:r>
      <w:bookmarkEnd w:id="22"/>
      <w:bookmarkEnd w:id="23"/>
    </w:p>
    <w:p w:rsidR="00EF27D2" w:rsidRPr="00EF27D2" w:rsidRDefault="00D1506F" w:rsidP="00A53F4F">
      <w:pPr>
        <w:spacing w:after="0"/>
        <w:rPr>
          <w:rFonts w:eastAsia="Times New Roman" w:cstheme="minorHAnsi"/>
          <w:b/>
        </w:rPr>
      </w:pPr>
      <w:r>
        <w:rPr>
          <w:rFonts w:eastAsia="Times New Roman" w:cstheme="minorHAnsi"/>
          <w:b/>
        </w:rPr>
        <w:t>Doelstelling</w:t>
      </w:r>
    </w:p>
    <w:p w:rsidR="00B227C2" w:rsidRDefault="00B227C2" w:rsidP="00A53F4F">
      <w:pPr>
        <w:spacing w:after="0"/>
        <w:rPr>
          <w:rFonts w:cstheme="minorHAnsi"/>
        </w:rPr>
      </w:pPr>
      <w:r w:rsidRPr="001E710E">
        <w:rPr>
          <w:rFonts w:cstheme="minorHAnsi"/>
        </w:rPr>
        <w:t>De verantwoordelijke</w:t>
      </w:r>
      <w:r>
        <w:rPr>
          <w:rFonts w:cstheme="minorHAnsi"/>
        </w:rPr>
        <w:t>n</w:t>
      </w:r>
      <w:r w:rsidRPr="001E710E">
        <w:rPr>
          <w:rFonts w:cstheme="minorHAnsi"/>
        </w:rPr>
        <w:t xml:space="preserve"> voor </w:t>
      </w:r>
      <w:r w:rsidR="00F00AA0">
        <w:rPr>
          <w:rFonts w:cstheme="minorHAnsi"/>
        </w:rPr>
        <w:t>informatie</w:t>
      </w:r>
      <w:r>
        <w:rPr>
          <w:rFonts w:cstheme="minorHAnsi"/>
        </w:rPr>
        <w:t>beheer</w:t>
      </w:r>
      <w:r w:rsidRPr="001E710E">
        <w:rPr>
          <w:rFonts w:cstheme="minorHAnsi"/>
        </w:rPr>
        <w:t xml:space="preserve"> </w:t>
      </w:r>
      <w:r>
        <w:rPr>
          <w:rFonts w:cstheme="minorHAnsi"/>
        </w:rPr>
        <w:t>hebben</w:t>
      </w:r>
      <w:r w:rsidRPr="001E710E">
        <w:rPr>
          <w:rFonts w:cstheme="minorHAnsi"/>
        </w:rPr>
        <w:t xml:space="preserve"> de nodige kennis om de </w:t>
      </w:r>
      <w:r>
        <w:rPr>
          <w:rFonts w:cstheme="minorHAnsi"/>
        </w:rPr>
        <w:t>noden en wensen</w:t>
      </w:r>
      <w:r w:rsidRPr="001E710E">
        <w:rPr>
          <w:rFonts w:cstheme="minorHAnsi"/>
        </w:rPr>
        <w:t xml:space="preserve"> m.b.t. </w:t>
      </w:r>
      <w:r w:rsidR="00F00AA0">
        <w:rPr>
          <w:rFonts w:cstheme="minorHAnsi"/>
        </w:rPr>
        <w:t>informatie</w:t>
      </w:r>
      <w:r>
        <w:rPr>
          <w:rFonts w:cstheme="minorHAnsi"/>
        </w:rPr>
        <w:t>beheer</w:t>
      </w:r>
      <w:r w:rsidRPr="001E710E">
        <w:rPr>
          <w:rFonts w:cstheme="minorHAnsi"/>
        </w:rPr>
        <w:t xml:space="preserve"> uit te voeren. IT-beheer is voor</w:t>
      </w:r>
      <w:r>
        <w:rPr>
          <w:rFonts w:cstheme="minorHAnsi"/>
        </w:rPr>
        <w:t xml:space="preserve"> </w:t>
      </w:r>
      <w:r w:rsidRPr="001E710E">
        <w:rPr>
          <w:rFonts w:cstheme="minorHAnsi"/>
        </w:rPr>
        <w:t>zover nodig uitbesteed aan een betrouwbare externe partner</w:t>
      </w:r>
      <w:r>
        <w:rPr>
          <w:rFonts w:cstheme="minorHAnsi"/>
        </w:rPr>
        <w:t xml:space="preserve">. </w:t>
      </w:r>
      <w:r w:rsidRPr="001E710E">
        <w:rPr>
          <w:rFonts w:cstheme="minorHAnsi"/>
        </w:rPr>
        <w:t xml:space="preserve">Er worden structureel acties genomen om de </w:t>
      </w:r>
      <w:r>
        <w:rPr>
          <w:rFonts w:cstheme="minorHAnsi"/>
        </w:rPr>
        <w:t xml:space="preserve">evoluties </w:t>
      </w:r>
      <w:r w:rsidR="00F00AA0">
        <w:rPr>
          <w:rFonts w:cstheme="minorHAnsi"/>
        </w:rPr>
        <w:t xml:space="preserve">op </w:t>
      </w:r>
      <w:r>
        <w:rPr>
          <w:rFonts w:cstheme="minorHAnsi"/>
        </w:rPr>
        <w:t xml:space="preserve">te volgen en </w:t>
      </w:r>
      <w:r w:rsidRPr="001E710E">
        <w:rPr>
          <w:rFonts w:cstheme="minorHAnsi"/>
        </w:rPr>
        <w:t xml:space="preserve">kennis over </w:t>
      </w:r>
      <w:r w:rsidR="002D43C1">
        <w:rPr>
          <w:rFonts w:cstheme="minorHAnsi"/>
        </w:rPr>
        <w:t>informatiebeheer</w:t>
      </w:r>
      <w:r>
        <w:rPr>
          <w:rFonts w:cstheme="minorHAnsi"/>
        </w:rPr>
        <w:t xml:space="preserve"> en duurzame opslag</w:t>
      </w:r>
      <w:r w:rsidRPr="001E710E">
        <w:rPr>
          <w:rFonts w:cstheme="minorHAnsi"/>
        </w:rPr>
        <w:t xml:space="preserve"> up-to-date te houden</w:t>
      </w:r>
      <w:r>
        <w:rPr>
          <w:rFonts w:cstheme="minorHAnsi"/>
        </w:rPr>
        <w:t>.</w:t>
      </w:r>
    </w:p>
    <w:p w:rsidR="00EF27D2" w:rsidRDefault="00EF27D2" w:rsidP="00A53F4F">
      <w:pPr>
        <w:spacing w:after="0"/>
        <w:rPr>
          <w:rFonts w:cstheme="minorHAnsi"/>
        </w:rPr>
      </w:pPr>
    </w:p>
    <w:p w:rsidR="002D7738" w:rsidRPr="00CA2DC6" w:rsidRDefault="002D7738" w:rsidP="00A53F4F">
      <w:pPr>
        <w:spacing w:after="0"/>
        <w:rPr>
          <w:rFonts w:cstheme="minorHAnsi"/>
          <w:b/>
        </w:rPr>
      </w:pPr>
      <w:r>
        <w:rPr>
          <w:rFonts w:cstheme="minorHAnsi"/>
          <w:b/>
        </w:rPr>
        <w:t>Vaststelling</w:t>
      </w:r>
    </w:p>
    <w:p w:rsidR="00DF420B" w:rsidRDefault="00DF420B" w:rsidP="00DF420B">
      <w:pPr>
        <w:spacing w:after="0"/>
        <w:rPr>
          <w:rFonts w:cstheme="minorHAnsi"/>
        </w:rPr>
      </w:pPr>
      <w:r>
        <w:rPr>
          <w:rFonts w:cstheme="minorHAnsi"/>
        </w:rPr>
        <w:t>&lt;tekst&gt;</w:t>
      </w:r>
    </w:p>
    <w:p w:rsidR="00EF27D2" w:rsidRDefault="00EF27D2"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24" w:name="_Toc473044621"/>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1E2EE8" w:rsidRPr="00CA2DC6" w:rsidRDefault="007B2558" w:rsidP="00A53F4F">
      <w:pPr>
        <w:pStyle w:val="Kop2"/>
        <w:spacing w:before="0"/>
      </w:pPr>
      <w:bookmarkStart w:id="25" w:name="_Toc492975600"/>
      <w:r>
        <w:t xml:space="preserve">3 </w:t>
      </w:r>
      <w:r w:rsidR="00023246">
        <w:t>Informatie</w:t>
      </w:r>
      <w:r w:rsidR="001E2EE8">
        <w:t>beheer</w:t>
      </w:r>
      <w:bookmarkEnd w:id="24"/>
      <w:bookmarkEnd w:id="25"/>
    </w:p>
    <w:p w:rsidR="001E2EE8" w:rsidRDefault="001E2EE8" w:rsidP="00A53F4F">
      <w:pPr>
        <w:spacing w:after="0"/>
        <w:rPr>
          <w:rFonts w:cstheme="minorHAnsi"/>
        </w:rPr>
      </w:pPr>
      <w:r w:rsidRPr="00CA2DC6">
        <w:rPr>
          <w:rFonts w:cstheme="minorHAnsi"/>
        </w:rPr>
        <w:t xml:space="preserve">In dit onderdeel worden de afspraken en procedures voor het creëren, </w:t>
      </w:r>
      <w:r>
        <w:rPr>
          <w:rFonts w:cstheme="minorHAnsi"/>
        </w:rPr>
        <w:t>opnemen</w:t>
      </w:r>
      <w:r w:rsidRPr="00CA2DC6">
        <w:rPr>
          <w:rFonts w:cstheme="minorHAnsi"/>
        </w:rPr>
        <w:t xml:space="preserve">, ordenen, beschrijven, </w:t>
      </w:r>
      <w:r>
        <w:rPr>
          <w:rFonts w:cstheme="minorHAnsi"/>
        </w:rPr>
        <w:t xml:space="preserve">waarderen en </w:t>
      </w:r>
      <w:r w:rsidRPr="00CA2DC6">
        <w:rPr>
          <w:rFonts w:cstheme="minorHAnsi"/>
        </w:rPr>
        <w:t xml:space="preserve">archiveren van </w:t>
      </w:r>
      <w:r w:rsidR="00F00AA0">
        <w:rPr>
          <w:rFonts w:cstheme="minorHAnsi"/>
        </w:rPr>
        <w:t>informatie</w:t>
      </w:r>
      <w:r w:rsidRPr="00CA2DC6">
        <w:rPr>
          <w:rFonts w:cstheme="minorHAnsi"/>
        </w:rPr>
        <w:t xml:space="preserve"> geëvalueerd. </w:t>
      </w:r>
    </w:p>
    <w:p w:rsidR="001E2EE8" w:rsidRPr="00CA2DC6" w:rsidRDefault="001E2EE8" w:rsidP="00A53F4F">
      <w:pPr>
        <w:spacing w:after="0"/>
        <w:rPr>
          <w:rFonts w:cstheme="minorHAnsi"/>
        </w:rPr>
      </w:pPr>
    </w:p>
    <w:p w:rsidR="001E2EE8" w:rsidRDefault="007B2558" w:rsidP="00A53F4F">
      <w:pPr>
        <w:pStyle w:val="Kop3"/>
        <w:spacing w:before="0"/>
      </w:pPr>
      <w:bookmarkStart w:id="26" w:name="_26in1rg" w:colFirst="0" w:colLast="0"/>
      <w:bookmarkStart w:id="27" w:name="_Toc473044622"/>
      <w:bookmarkStart w:id="28" w:name="_Toc492975601"/>
      <w:bookmarkEnd w:id="26"/>
      <w:r>
        <w:t xml:space="preserve">3.1 </w:t>
      </w:r>
      <w:r w:rsidR="001E2EE8">
        <w:t>Bewaring van info</w:t>
      </w:r>
      <w:r w:rsidR="00BD4E8A">
        <w:t xml:space="preserve">rmatie in één </w:t>
      </w:r>
      <w:bookmarkEnd w:id="27"/>
      <w:r w:rsidR="000F08EE">
        <w:t>overkoepelende logica</w:t>
      </w:r>
      <w:bookmarkEnd w:id="28"/>
    </w:p>
    <w:p w:rsidR="00EF27D2" w:rsidRPr="00EF27D2" w:rsidRDefault="00D1506F" w:rsidP="00A53F4F">
      <w:pPr>
        <w:spacing w:after="0"/>
        <w:rPr>
          <w:rFonts w:eastAsia="Times New Roman" w:cstheme="minorHAnsi"/>
          <w:b/>
        </w:rPr>
      </w:pPr>
      <w:r>
        <w:rPr>
          <w:rFonts w:eastAsia="Times New Roman" w:cstheme="minorHAnsi"/>
          <w:b/>
        </w:rPr>
        <w:t>Doelstelling</w:t>
      </w:r>
    </w:p>
    <w:p w:rsidR="001E2EE8" w:rsidRDefault="001E2EE8" w:rsidP="00A53F4F">
      <w:pPr>
        <w:spacing w:after="0"/>
        <w:rPr>
          <w:rFonts w:cstheme="minorHAnsi"/>
        </w:rPr>
      </w:pPr>
      <w:r w:rsidRPr="00CF7186">
        <w:rPr>
          <w:rFonts w:cstheme="minorHAnsi"/>
        </w:rPr>
        <w:t>Er is één logisch</w:t>
      </w:r>
      <w:r w:rsidR="000F08EE">
        <w:rPr>
          <w:rFonts w:cstheme="minorHAnsi"/>
        </w:rPr>
        <w:t>e</w:t>
      </w:r>
      <w:r w:rsidRPr="00CF7186">
        <w:rPr>
          <w:rFonts w:cstheme="minorHAnsi"/>
        </w:rPr>
        <w:t xml:space="preserve"> </w:t>
      </w:r>
      <w:r w:rsidR="000F08EE">
        <w:rPr>
          <w:rFonts w:cstheme="minorHAnsi"/>
        </w:rPr>
        <w:t>aanpak die</w:t>
      </w:r>
      <w:r w:rsidRPr="00CF7186">
        <w:rPr>
          <w:rFonts w:cstheme="minorHAnsi"/>
        </w:rPr>
        <w:t xml:space="preserve"> alle informatie </w:t>
      </w:r>
      <w:r w:rsidR="007B2558">
        <w:rPr>
          <w:rFonts w:cstheme="minorHAnsi"/>
        </w:rPr>
        <w:t>omvat</w:t>
      </w:r>
      <w:r w:rsidRPr="00CF7186">
        <w:rPr>
          <w:rFonts w:cstheme="minorHAnsi"/>
        </w:rPr>
        <w:t xml:space="preserve"> en zoveel mogelijk informatiebeheertaken </w:t>
      </w:r>
      <w:r w:rsidR="000F08EE">
        <w:rPr>
          <w:rFonts w:cstheme="minorHAnsi"/>
        </w:rPr>
        <w:t xml:space="preserve">zoals ordening, opvolging, archivering en duurzame bewaring faciliteert. Deze logica </w:t>
      </w:r>
      <w:r w:rsidRPr="00CF7186">
        <w:rPr>
          <w:rFonts w:cstheme="minorHAnsi"/>
        </w:rPr>
        <w:t xml:space="preserve">is opgebouwd volgens best </w:t>
      </w:r>
      <w:proofErr w:type="spellStart"/>
      <w:r w:rsidRPr="00CF7186">
        <w:rPr>
          <w:rFonts w:cstheme="minorHAnsi"/>
        </w:rPr>
        <w:t>practices</w:t>
      </w:r>
      <w:proofErr w:type="spellEnd"/>
      <w:r w:rsidRPr="00CF7186">
        <w:rPr>
          <w:rFonts w:cstheme="minorHAnsi"/>
        </w:rPr>
        <w:t xml:space="preserve"> en standaarden van </w:t>
      </w:r>
      <w:r w:rsidR="00F00AA0">
        <w:rPr>
          <w:rFonts w:cstheme="minorHAnsi"/>
        </w:rPr>
        <w:t>informatie</w:t>
      </w:r>
      <w:r>
        <w:rPr>
          <w:rFonts w:cstheme="minorHAnsi"/>
        </w:rPr>
        <w:t>beheer</w:t>
      </w:r>
      <w:r w:rsidRPr="00CF7186">
        <w:rPr>
          <w:rFonts w:cstheme="minorHAnsi"/>
        </w:rPr>
        <w:t>.</w:t>
      </w:r>
    </w:p>
    <w:p w:rsidR="00EF27D2" w:rsidRPr="00CF7186" w:rsidRDefault="00EF27D2" w:rsidP="00A53F4F">
      <w:pPr>
        <w:spacing w:after="0"/>
        <w:rPr>
          <w:rFonts w:cstheme="minorHAnsi"/>
        </w:rPr>
      </w:pPr>
    </w:p>
    <w:p w:rsidR="001E2EE8" w:rsidRPr="00CA2DC6" w:rsidRDefault="001E2EE8" w:rsidP="00A53F4F">
      <w:pPr>
        <w:spacing w:after="0"/>
        <w:rPr>
          <w:rFonts w:cstheme="minorHAnsi"/>
          <w:b/>
        </w:rPr>
      </w:pPr>
      <w:r>
        <w:rPr>
          <w:rFonts w:cstheme="minorHAnsi"/>
          <w:b/>
        </w:rPr>
        <w:t>Vaststelling</w:t>
      </w:r>
    </w:p>
    <w:p w:rsidR="00DF420B" w:rsidRDefault="00DF420B" w:rsidP="00DF420B">
      <w:pPr>
        <w:spacing w:after="0"/>
        <w:rPr>
          <w:rFonts w:cstheme="minorHAnsi"/>
        </w:rPr>
      </w:pPr>
      <w:r>
        <w:rPr>
          <w:rFonts w:cstheme="minorHAnsi"/>
        </w:rPr>
        <w:t>&lt;tekst&gt;</w:t>
      </w:r>
    </w:p>
    <w:p w:rsidR="00213F34" w:rsidRPr="00187A62" w:rsidRDefault="00213F34" w:rsidP="00A53F4F">
      <w:pPr>
        <w:pStyle w:val="Lijstalinea"/>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lastRenderedPageBreak/>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lastRenderedPageBreak/>
              <w:t>Bijkomende risico’s:</w:t>
            </w:r>
          </w:p>
          <w:p w:rsidR="00CA456D" w:rsidRPr="00CA456D" w:rsidRDefault="00CA456D" w:rsidP="00436D9B">
            <w:pPr>
              <w:rPr>
                <w:rFonts w:cstheme="minorHAnsi"/>
              </w:rPr>
            </w:pPr>
            <w:r w:rsidRPr="00CA456D">
              <w:rPr>
                <w:rFonts w:cstheme="minorHAnsi"/>
              </w:rPr>
              <w:lastRenderedPageBreak/>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lastRenderedPageBreak/>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1E2EE8" w:rsidRDefault="00A149C1" w:rsidP="00A53F4F">
      <w:pPr>
        <w:pStyle w:val="Kop3"/>
        <w:spacing w:before="0"/>
      </w:pPr>
      <w:bookmarkStart w:id="29" w:name="_Toc492975602"/>
      <w:r>
        <w:t xml:space="preserve">3.2 </w:t>
      </w:r>
      <w:r w:rsidR="001E2EE8" w:rsidRPr="00CA2DC6">
        <w:t>Afspraken over de ordening en naamgeving</w:t>
      </w:r>
      <w:bookmarkEnd w:id="29"/>
    </w:p>
    <w:p w:rsidR="00EF27D2" w:rsidRPr="00EF27D2" w:rsidRDefault="00D1506F" w:rsidP="00A53F4F">
      <w:pPr>
        <w:spacing w:after="0"/>
        <w:rPr>
          <w:rFonts w:eastAsia="Times New Roman" w:cstheme="minorHAnsi"/>
          <w:b/>
        </w:rPr>
      </w:pPr>
      <w:r>
        <w:rPr>
          <w:rFonts w:eastAsia="Times New Roman" w:cstheme="minorHAnsi"/>
          <w:b/>
        </w:rPr>
        <w:t>Doelstelling</w:t>
      </w:r>
    </w:p>
    <w:p w:rsidR="001E2EE8" w:rsidRDefault="001E2EE8" w:rsidP="00A53F4F">
      <w:pPr>
        <w:spacing w:after="0"/>
        <w:rPr>
          <w:rFonts w:cstheme="minorHAnsi"/>
        </w:rPr>
      </w:pPr>
      <w:r w:rsidRPr="00937D17">
        <w:rPr>
          <w:rFonts w:cstheme="minorHAnsi"/>
        </w:rPr>
        <w:t>De afspraken over ordening en naamgeving zijn uitgeschreven en gekend door de medewerkers</w:t>
      </w:r>
      <w:r>
        <w:rPr>
          <w:rFonts w:cstheme="minorHAnsi"/>
        </w:rPr>
        <w:t>. Ze</w:t>
      </w:r>
      <w:r w:rsidRPr="00937D17">
        <w:rPr>
          <w:rFonts w:cstheme="minorHAnsi"/>
        </w:rPr>
        <w:t xml:space="preserve"> zijn zoveel mogelijk opgebouwd volgens de best </w:t>
      </w:r>
      <w:proofErr w:type="spellStart"/>
      <w:r w:rsidRPr="00937D17">
        <w:rPr>
          <w:rFonts w:cstheme="minorHAnsi"/>
        </w:rPr>
        <w:t>practices</w:t>
      </w:r>
      <w:proofErr w:type="spellEnd"/>
      <w:r w:rsidRPr="00937D17">
        <w:rPr>
          <w:rFonts w:cstheme="minorHAnsi"/>
        </w:rPr>
        <w:t xml:space="preserve"> en standaarden van </w:t>
      </w:r>
      <w:r w:rsidR="002D43C1">
        <w:rPr>
          <w:rFonts w:cstheme="minorHAnsi"/>
        </w:rPr>
        <w:t>informatiebeheer</w:t>
      </w:r>
      <w:r w:rsidR="00322E66">
        <w:rPr>
          <w:rFonts w:cstheme="minorHAnsi"/>
        </w:rPr>
        <w:t xml:space="preserve"> en worden structureel opgevolgd.</w:t>
      </w:r>
    </w:p>
    <w:p w:rsidR="00EF27D2" w:rsidRDefault="00EF27D2" w:rsidP="00A53F4F">
      <w:pPr>
        <w:spacing w:after="0"/>
      </w:pPr>
    </w:p>
    <w:p w:rsidR="003928C8" w:rsidRDefault="003928C8" w:rsidP="00A53F4F">
      <w:pPr>
        <w:spacing w:after="0"/>
      </w:pPr>
      <w:r>
        <w:rPr>
          <w:b/>
        </w:rPr>
        <w:t>Vaststelling</w:t>
      </w:r>
    </w:p>
    <w:p w:rsidR="00DF420B" w:rsidRDefault="00DF420B" w:rsidP="00DF420B">
      <w:pPr>
        <w:spacing w:after="0"/>
        <w:rPr>
          <w:rFonts w:cstheme="minorHAnsi"/>
        </w:rPr>
      </w:pPr>
      <w:r>
        <w:rPr>
          <w:rFonts w:cstheme="minorHAnsi"/>
        </w:rPr>
        <w:t>&lt;tekst&gt;</w:t>
      </w:r>
    </w:p>
    <w:p w:rsidR="00EF27D2" w:rsidRPr="00EF27D2" w:rsidRDefault="00EF27D2" w:rsidP="00A53F4F">
      <w:pPr>
        <w:spacing w:after="0"/>
        <w:rPr>
          <w:rFonts w:eastAsia="Calibri"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30" w:name="_Toc473044624"/>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B50B95" w:rsidRDefault="006A6F29" w:rsidP="00A53F4F">
      <w:pPr>
        <w:pStyle w:val="Kop3"/>
        <w:spacing w:before="0"/>
      </w:pPr>
      <w:bookmarkStart w:id="31" w:name="_Toc492975603"/>
      <w:r>
        <w:t xml:space="preserve">3.3 </w:t>
      </w:r>
      <w:r w:rsidR="00B50B95" w:rsidRPr="00CA2DC6">
        <w:t>Centrale aansturing van documentcreatie</w:t>
      </w:r>
      <w:r w:rsidR="00B50B95">
        <w:t>, -opname</w:t>
      </w:r>
      <w:r w:rsidR="00B50B95" w:rsidRPr="00CA2DC6">
        <w:t xml:space="preserve"> en </w:t>
      </w:r>
      <w:r w:rsidR="00B50B95">
        <w:t>–</w:t>
      </w:r>
      <w:r w:rsidR="00B50B95" w:rsidRPr="00CA2DC6">
        <w:t>uitwisseling</w:t>
      </w:r>
      <w:bookmarkEnd w:id="30"/>
      <w:bookmarkEnd w:id="31"/>
    </w:p>
    <w:p w:rsidR="00EF27D2" w:rsidRPr="00EF27D2" w:rsidRDefault="00D1506F" w:rsidP="00A53F4F">
      <w:pPr>
        <w:spacing w:after="0"/>
        <w:rPr>
          <w:rFonts w:eastAsia="Times New Roman" w:cstheme="minorHAnsi"/>
          <w:b/>
        </w:rPr>
      </w:pPr>
      <w:r>
        <w:rPr>
          <w:rFonts w:eastAsia="Times New Roman" w:cstheme="minorHAnsi"/>
          <w:b/>
        </w:rPr>
        <w:t>Doelstelling</w:t>
      </w:r>
    </w:p>
    <w:p w:rsidR="00B50B95" w:rsidRDefault="00B50B95" w:rsidP="00A53F4F">
      <w:pPr>
        <w:spacing w:after="0"/>
        <w:rPr>
          <w:rFonts w:cstheme="minorHAnsi"/>
        </w:rPr>
      </w:pPr>
      <w:r>
        <w:rPr>
          <w:rFonts w:cstheme="minorHAnsi"/>
        </w:rPr>
        <w:t xml:space="preserve">De afspraken over creatie, opname of </w:t>
      </w:r>
      <w:r w:rsidRPr="00D353DF">
        <w:rPr>
          <w:rFonts w:cstheme="minorHAnsi"/>
        </w:rPr>
        <w:t xml:space="preserve">uitwisseling van informatie </w:t>
      </w:r>
      <w:r>
        <w:rPr>
          <w:rFonts w:cstheme="minorHAnsi"/>
        </w:rPr>
        <w:t xml:space="preserve">zijn conform aan best </w:t>
      </w:r>
      <w:proofErr w:type="spellStart"/>
      <w:r>
        <w:rPr>
          <w:rFonts w:cstheme="minorHAnsi"/>
        </w:rPr>
        <w:t>practices</w:t>
      </w:r>
      <w:proofErr w:type="spellEnd"/>
      <w:r>
        <w:rPr>
          <w:rFonts w:cstheme="minorHAnsi"/>
        </w:rPr>
        <w:t xml:space="preserve"> en standaarden van </w:t>
      </w:r>
      <w:r w:rsidR="002828BA">
        <w:rPr>
          <w:rFonts w:cstheme="minorHAnsi"/>
        </w:rPr>
        <w:t>informatie</w:t>
      </w:r>
      <w:r>
        <w:rPr>
          <w:rFonts w:cstheme="minorHAnsi"/>
        </w:rPr>
        <w:t>beheer.</w:t>
      </w:r>
    </w:p>
    <w:p w:rsidR="00EF27D2" w:rsidRPr="00B50B95" w:rsidRDefault="00EF27D2" w:rsidP="00A53F4F">
      <w:pPr>
        <w:spacing w:after="0"/>
      </w:pPr>
    </w:p>
    <w:p w:rsidR="00B50B95" w:rsidRPr="00CA2DC6" w:rsidRDefault="00B50B95" w:rsidP="00A53F4F">
      <w:pPr>
        <w:spacing w:after="0"/>
        <w:rPr>
          <w:rFonts w:cstheme="minorHAnsi"/>
        </w:rPr>
      </w:pPr>
      <w:r>
        <w:rPr>
          <w:rFonts w:cstheme="minorHAnsi"/>
          <w:b/>
        </w:rPr>
        <w:t>Vaststelling</w:t>
      </w:r>
    </w:p>
    <w:p w:rsidR="00DF420B" w:rsidRDefault="00DF420B" w:rsidP="00DF420B">
      <w:pPr>
        <w:spacing w:after="0"/>
        <w:rPr>
          <w:rFonts w:cstheme="minorHAnsi"/>
        </w:rPr>
      </w:pPr>
      <w:r>
        <w:rPr>
          <w:rFonts w:cstheme="minorHAnsi"/>
        </w:rPr>
        <w:t>&lt;tekst&gt;</w:t>
      </w:r>
    </w:p>
    <w:p w:rsidR="006A6F29" w:rsidRDefault="006A6F29" w:rsidP="00A53F4F">
      <w:pPr>
        <w:pStyle w:val="Lijstalinea"/>
        <w:spacing w:after="0"/>
        <w:ind w:left="709"/>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32" w:name="_44sinio" w:colFirst="0" w:colLast="0"/>
            <w:bookmarkStart w:id="33" w:name="_Toc473044626"/>
            <w:bookmarkEnd w:id="32"/>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B50B95" w:rsidRDefault="00B50B95" w:rsidP="00A53F4F">
      <w:pPr>
        <w:pStyle w:val="Kop3"/>
        <w:spacing w:before="0"/>
      </w:pPr>
      <w:bookmarkStart w:id="34" w:name="_Toc492975604"/>
      <w:r>
        <w:t>3</w:t>
      </w:r>
      <w:r w:rsidR="0054793D">
        <w:t>.4</w:t>
      </w:r>
      <w:r w:rsidRPr="00CA2DC6">
        <w:t xml:space="preserve"> Visie en afspraken over </w:t>
      </w:r>
      <w:r>
        <w:t>(auteurs-)</w:t>
      </w:r>
      <w:r w:rsidRPr="00CA2DC6">
        <w:t>rechtenbeheer</w:t>
      </w:r>
      <w:bookmarkEnd w:id="33"/>
      <w:bookmarkEnd w:id="34"/>
    </w:p>
    <w:p w:rsidR="00EF27D2" w:rsidRPr="00EF27D2" w:rsidRDefault="00D1506F" w:rsidP="00A53F4F">
      <w:pPr>
        <w:spacing w:after="0"/>
        <w:rPr>
          <w:rFonts w:eastAsia="Times New Roman" w:cstheme="minorHAnsi"/>
          <w:b/>
        </w:rPr>
      </w:pPr>
      <w:r>
        <w:rPr>
          <w:rFonts w:eastAsia="Times New Roman" w:cstheme="minorHAnsi"/>
          <w:b/>
        </w:rPr>
        <w:t>Doelstelling</w:t>
      </w:r>
    </w:p>
    <w:p w:rsidR="006D1D43" w:rsidRDefault="006D1D43" w:rsidP="00A53F4F">
      <w:pPr>
        <w:spacing w:after="0"/>
        <w:rPr>
          <w:rFonts w:cstheme="minorHAnsi"/>
        </w:rPr>
      </w:pPr>
      <w:r w:rsidRPr="00243D47">
        <w:rPr>
          <w:rFonts w:cstheme="minorHAnsi"/>
        </w:rPr>
        <w:lastRenderedPageBreak/>
        <w:t>Afspraken rond auteursrecht</w:t>
      </w:r>
      <w:r w:rsidR="00DD6C6D">
        <w:rPr>
          <w:rFonts w:cstheme="minorHAnsi"/>
        </w:rPr>
        <w:t>en</w:t>
      </w:r>
      <w:r w:rsidRPr="00243D47">
        <w:rPr>
          <w:rFonts w:cstheme="minorHAnsi"/>
        </w:rPr>
        <w:t xml:space="preserve"> worden zo snel mogeli</w:t>
      </w:r>
      <w:r w:rsidR="00DD6C6D">
        <w:rPr>
          <w:rFonts w:cstheme="minorHAnsi"/>
        </w:rPr>
        <w:t>jk, voor de aanvang van een project</w:t>
      </w:r>
      <w:r w:rsidRPr="00243D47">
        <w:rPr>
          <w:rFonts w:cstheme="minorHAnsi"/>
        </w:rPr>
        <w:t xml:space="preserve">, gemaakt. Auteursrechtbepalingen </w:t>
      </w:r>
      <w:r>
        <w:rPr>
          <w:rFonts w:cstheme="minorHAnsi"/>
        </w:rPr>
        <w:t xml:space="preserve">zijn vastgelegd </w:t>
      </w:r>
      <w:r w:rsidRPr="00243D47">
        <w:rPr>
          <w:rFonts w:cstheme="minorHAnsi"/>
        </w:rPr>
        <w:t>in contracten met de medewerkers en overeenkomsten met externe partners</w:t>
      </w:r>
      <w:r>
        <w:rPr>
          <w:rFonts w:cstheme="minorHAnsi"/>
        </w:rPr>
        <w:t>.</w:t>
      </w:r>
    </w:p>
    <w:p w:rsidR="00EF27D2" w:rsidRPr="006D1D43" w:rsidRDefault="00EF27D2" w:rsidP="00A53F4F">
      <w:pPr>
        <w:spacing w:after="0"/>
      </w:pPr>
    </w:p>
    <w:p w:rsidR="00B50B95" w:rsidRPr="00CA2DC6" w:rsidRDefault="00B50B95" w:rsidP="00A53F4F">
      <w:pPr>
        <w:spacing w:after="0"/>
        <w:rPr>
          <w:rFonts w:cstheme="minorHAnsi"/>
        </w:rPr>
      </w:pPr>
      <w:r>
        <w:rPr>
          <w:rFonts w:cstheme="minorHAnsi"/>
          <w:b/>
        </w:rPr>
        <w:t>Vaststelling</w:t>
      </w:r>
    </w:p>
    <w:p w:rsidR="004344D6" w:rsidRDefault="00477FA3" w:rsidP="00477FA3">
      <w:pPr>
        <w:rPr>
          <w:rFonts w:cstheme="minorHAnsi"/>
        </w:rPr>
      </w:pPr>
      <w:r>
        <w:rPr>
          <w:rFonts w:cstheme="minorHAnsi"/>
        </w:rPr>
        <w:t>&lt;tekst&gt;</w:t>
      </w: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35" w:name="_Toc473044627"/>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B50B95" w:rsidRDefault="0054793D" w:rsidP="00A53F4F">
      <w:pPr>
        <w:pStyle w:val="Kop3"/>
        <w:spacing w:before="0"/>
      </w:pPr>
      <w:bookmarkStart w:id="36" w:name="_Toc492975605"/>
      <w:r>
        <w:t>3.5</w:t>
      </w:r>
      <w:r w:rsidR="00B50B95" w:rsidRPr="00CA2DC6">
        <w:t xml:space="preserve"> </w:t>
      </w:r>
      <w:r w:rsidR="00B50B95">
        <w:t>Bewaring</w:t>
      </w:r>
      <w:r w:rsidR="00B50B95" w:rsidRPr="00CA2DC6">
        <w:t xml:space="preserve"> van informatie: visie op wat er wordt </w:t>
      </w:r>
      <w:r w:rsidR="00B50B95">
        <w:t>bewaard</w:t>
      </w:r>
      <w:bookmarkEnd w:id="35"/>
      <w:bookmarkEnd w:id="36"/>
    </w:p>
    <w:p w:rsidR="00EF27D2" w:rsidRPr="00EF27D2" w:rsidRDefault="00D1506F" w:rsidP="00A53F4F">
      <w:pPr>
        <w:spacing w:after="0"/>
        <w:rPr>
          <w:rFonts w:eastAsia="Times New Roman" w:cstheme="minorHAnsi"/>
          <w:b/>
        </w:rPr>
      </w:pPr>
      <w:r>
        <w:rPr>
          <w:rFonts w:eastAsia="Times New Roman" w:cstheme="minorHAnsi"/>
          <w:b/>
        </w:rPr>
        <w:t>Doelstelling</w:t>
      </w:r>
    </w:p>
    <w:p w:rsidR="006D1D43" w:rsidRDefault="006D1D43" w:rsidP="00A53F4F">
      <w:pPr>
        <w:spacing w:after="0"/>
        <w:rPr>
          <w:rFonts w:cstheme="minorHAnsi"/>
        </w:rPr>
      </w:pPr>
      <w:r>
        <w:rPr>
          <w:rFonts w:cstheme="minorHAnsi"/>
        </w:rPr>
        <w:t xml:space="preserve">Het bureau heeft een uitgeschreven visie over welke informatie </w:t>
      </w:r>
      <w:r w:rsidR="004344D6">
        <w:rPr>
          <w:rFonts w:cstheme="minorHAnsi"/>
        </w:rPr>
        <w:t>moet bewaard</w:t>
      </w:r>
      <w:r w:rsidR="00E15D92">
        <w:rPr>
          <w:rFonts w:cstheme="minorHAnsi"/>
        </w:rPr>
        <w:t xml:space="preserve"> blijven</w:t>
      </w:r>
      <w:r>
        <w:rPr>
          <w:rFonts w:cstheme="minorHAnsi"/>
        </w:rPr>
        <w:t>.</w:t>
      </w:r>
      <w:r w:rsidRPr="00291D0F">
        <w:rPr>
          <w:rFonts w:cstheme="minorHAnsi"/>
        </w:rPr>
        <w:t xml:space="preserve"> </w:t>
      </w:r>
      <w:r>
        <w:rPr>
          <w:rFonts w:cstheme="minorHAnsi"/>
        </w:rPr>
        <w:t xml:space="preserve">Onbelangrijke informatie wordt op structurele wijze </w:t>
      </w:r>
      <w:r w:rsidR="00200D0B">
        <w:rPr>
          <w:rFonts w:cstheme="minorHAnsi"/>
        </w:rPr>
        <w:t>geschoond</w:t>
      </w:r>
      <w:r w:rsidR="00EF27D2">
        <w:rPr>
          <w:rFonts w:cstheme="minorHAnsi"/>
        </w:rPr>
        <w:t>.</w:t>
      </w:r>
    </w:p>
    <w:p w:rsidR="00EF27D2" w:rsidRPr="006D1D43" w:rsidRDefault="00EF27D2" w:rsidP="00A53F4F">
      <w:pPr>
        <w:spacing w:after="0"/>
      </w:pPr>
    </w:p>
    <w:p w:rsidR="00B50B95" w:rsidRPr="003727DF" w:rsidRDefault="00B50B95" w:rsidP="00A53F4F">
      <w:pPr>
        <w:spacing w:after="0"/>
        <w:rPr>
          <w:rFonts w:cstheme="minorHAnsi"/>
        </w:rPr>
      </w:pPr>
      <w:r>
        <w:rPr>
          <w:rFonts w:cstheme="minorHAnsi"/>
          <w:b/>
        </w:rPr>
        <w:t>Vaststelling</w:t>
      </w:r>
    </w:p>
    <w:p w:rsidR="00477FA3" w:rsidRDefault="00477FA3" w:rsidP="00477FA3">
      <w:pPr>
        <w:rPr>
          <w:rFonts w:cstheme="minorHAnsi"/>
        </w:rPr>
      </w:pPr>
      <w:r>
        <w:rPr>
          <w:rFonts w:cstheme="minorHAnsi"/>
        </w:rPr>
        <w:t>&lt;tekst&gt;</w:t>
      </w:r>
    </w:p>
    <w:p w:rsidR="00B50B95" w:rsidRDefault="00B50B95" w:rsidP="00A53F4F">
      <w:pPr>
        <w:spacing w:after="0"/>
        <w:rPr>
          <w:rFonts w:cstheme="minorHAnsi"/>
          <w:b/>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37" w:name="_Toc473044628"/>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B50B95" w:rsidRDefault="0054793D" w:rsidP="00A53F4F">
      <w:pPr>
        <w:pStyle w:val="Kop3"/>
        <w:spacing w:before="0"/>
      </w:pPr>
      <w:bookmarkStart w:id="38" w:name="_Toc492975606"/>
      <w:r>
        <w:t>3.6</w:t>
      </w:r>
      <w:r w:rsidR="00B50B95" w:rsidRPr="00CA2DC6">
        <w:t xml:space="preserve"> Archivering van informatie: de methode, het tijdstip en verantwoordelijkheden</w:t>
      </w:r>
      <w:bookmarkEnd w:id="37"/>
      <w:bookmarkEnd w:id="38"/>
    </w:p>
    <w:p w:rsidR="00EF27D2" w:rsidRPr="00EF27D2" w:rsidRDefault="00D1506F" w:rsidP="00A53F4F">
      <w:pPr>
        <w:spacing w:after="0"/>
        <w:rPr>
          <w:rFonts w:eastAsia="Times New Roman" w:cstheme="minorHAnsi"/>
          <w:b/>
        </w:rPr>
      </w:pPr>
      <w:r>
        <w:rPr>
          <w:rFonts w:eastAsia="Times New Roman" w:cstheme="minorHAnsi"/>
          <w:b/>
        </w:rPr>
        <w:t>Doelstelling</w:t>
      </w:r>
    </w:p>
    <w:p w:rsidR="00EF27D2" w:rsidRDefault="003E2D3C" w:rsidP="00A53F4F">
      <w:pPr>
        <w:spacing w:after="0"/>
        <w:rPr>
          <w:rFonts w:cstheme="minorHAnsi"/>
        </w:rPr>
      </w:pPr>
      <w:r w:rsidRPr="00291D0F">
        <w:rPr>
          <w:rFonts w:cstheme="minorHAnsi"/>
        </w:rPr>
        <w:t xml:space="preserve">De archiveringsprocedure omvat alle informatie, bepaalt de methode, tijdstip en verantwoordelijke(n) voor archivering. </w:t>
      </w:r>
      <w:r w:rsidR="000874B8">
        <w:rPr>
          <w:rFonts w:cstheme="minorHAnsi"/>
        </w:rPr>
        <w:t xml:space="preserve">Acties zoals </w:t>
      </w:r>
      <w:proofErr w:type="spellStart"/>
      <w:r w:rsidR="000874B8">
        <w:rPr>
          <w:rFonts w:cstheme="minorHAnsi"/>
        </w:rPr>
        <w:t>schoning</w:t>
      </w:r>
      <w:proofErr w:type="spellEnd"/>
      <w:r w:rsidR="000874B8">
        <w:rPr>
          <w:rFonts w:cstheme="minorHAnsi"/>
        </w:rPr>
        <w:t>, beschrijving en duurzame bewaarmaatregelen worden volgens de geldende standaarden genomen.</w:t>
      </w:r>
    </w:p>
    <w:p w:rsidR="000874B8" w:rsidRPr="006F191D" w:rsidRDefault="000874B8" w:rsidP="00A53F4F">
      <w:pPr>
        <w:spacing w:after="0"/>
        <w:rPr>
          <w:rFonts w:cstheme="minorHAnsi"/>
          <w:b/>
        </w:rPr>
      </w:pPr>
    </w:p>
    <w:p w:rsidR="00B50B95" w:rsidRPr="00CA2DC6" w:rsidRDefault="00B50B95" w:rsidP="00A53F4F">
      <w:pPr>
        <w:spacing w:after="0"/>
        <w:rPr>
          <w:rFonts w:cstheme="minorHAnsi"/>
          <w:b/>
        </w:rPr>
      </w:pPr>
      <w:r>
        <w:rPr>
          <w:rFonts w:cstheme="minorHAnsi"/>
          <w:b/>
        </w:rPr>
        <w:t>Vaststelling</w:t>
      </w:r>
    </w:p>
    <w:p w:rsidR="003E2D3C" w:rsidRDefault="00477FA3" w:rsidP="00477FA3">
      <w:pPr>
        <w:rPr>
          <w:rFonts w:cstheme="minorHAnsi"/>
        </w:rPr>
      </w:pPr>
      <w:r>
        <w:rPr>
          <w:rFonts w:cstheme="minorHAnsi"/>
        </w:rPr>
        <w:t>&lt;tekst&gt;</w:t>
      </w: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39" w:name="_z337ya" w:colFirst="0" w:colLast="0"/>
            <w:bookmarkStart w:id="40" w:name="_3j2qqm3" w:colFirst="0" w:colLast="0"/>
            <w:bookmarkStart w:id="41" w:name="_Toc473044629"/>
            <w:bookmarkEnd w:id="39"/>
            <w:bookmarkEnd w:id="40"/>
            <w:r w:rsidRPr="00A92BFB">
              <w:rPr>
                <w:rFonts w:ascii="Calibri" w:hAnsi="Calibri" w:cs="Calibri"/>
                <w:b/>
                <w:i w:val="0"/>
                <w:color w:val="auto"/>
                <w:sz w:val="22"/>
              </w:rPr>
              <w:lastRenderedPageBreak/>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B1227" w:rsidRPr="00CA2DC6" w:rsidRDefault="002B1227" w:rsidP="00A53F4F">
      <w:pPr>
        <w:pStyle w:val="Kop2"/>
        <w:spacing w:before="0"/>
      </w:pPr>
      <w:bookmarkStart w:id="42" w:name="_Toc492975607"/>
      <w:r>
        <w:t>4</w:t>
      </w:r>
      <w:r w:rsidRPr="00CA2DC6">
        <w:t xml:space="preserve"> </w:t>
      </w:r>
      <w:r>
        <w:t>IT-behee</w:t>
      </w:r>
      <w:r w:rsidRPr="00CA2DC6">
        <w:t>r</w:t>
      </w:r>
      <w:bookmarkEnd w:id="41"/>
      <w:bookmarkEnd w:id="42"/>
    </w:p>
    <w:p w:rsidR="002B1227" w:rsidRDefault="002B1227" w:rsidP="00A53F4F">
      <w:pPr>
        <w:spacing w:after="0"/>
        <w:rPr>
          <w:rFonts w:cstheme="minorHAnsi"/>
        </w:rPr>
      </w:pPr>
      <w:r w:rsidRPr="00CA2DC6">
        <w:rPr>
          <w:rFonts w:cstheme="minorHAnsi"/>
        </w:rPr>
        <w:t>In deze sectie word</w:t>
      </w:r>
      <w:r w:rsidR="007A198D">
        <w:rPr>
          <w:rFonts w:cstheme="minorHAnsi"/>
        </w:rPr>
        <w:t>en</w:t>
      </w:r>
      <w:r w:rsidRPr="00CA2DC6">
        <w:rPr>
          <w:rFonts w:cstheme="minorHAnsi"/>
        </w:rPr>
        <w:t xml:space="preserve"> </w:t>
      </w:r>
      <w:r>
        <w:rPr>
          <w:rFonts w:cstheme="minorHAnsi"/>
        </w:rPr>
        <w:t>de werking en</w:t>
      </w:r>
      <w:r w:rsidRPr="00CA2DC6">
        <w:rPr>
          <w:rFonts w:cstheme="minorHAnsi"/>
        </w:rPr>
        <w:t xml:space="preserve"> de kwaliteit van de opslag en preservatie van de digitale bestanden </w:t>
      </w:r>
      <w:r>
        <w:rPr>
          <w:rFonts w:cstheme="minorHAnsi"/>
        </w:rPr>
        <w:t>geëvalueerd</w:t>
      </w:r>
      <w:r w:rsidRPr="00CA2DC6">
        <w:rPr>
          <w:rFonts w:cstheme="minorHAnsi"/>
        </w:rPr>
        <w:t>.</w:t>
      </w:r>
    </w:p>
    <w:p w:rsidR="002B1227" w:rsidRPr="00CA2DC6" w:rsidRDefault="002B1227" w:rsidP="00A53F4F">
      <w:pPr>
        <w:spacing w:after="0"/>
        <w:rPr>
          <w:rFonts w:cstheme="minorHAnsi"/>
        </w:rPr>
      </w:pPr>
    </w:p>
    <w:p w:rsidR="002B1227" w:rsidRDefault="002B1227" w:rsidP="00A53F4F">
      <w:pPr>
        <w:pStyle w:val="Kop3"/>
        <w:spacing w:before="0"/>
      </w:pPr>
      <w:bookmarkStart w:id="43" w:name="_1y810tw" w:colFirst="0" w:colLast="0"/>
      <w:bookmarkStart w:id="44" w:name="_Toc473044630"/>
      <w:bookmarkStart w:id="45" w:name="_Toc492975608"/>
      <w:bookmarkEnd w:id="43"/>
      <w:r>
        <w:t>4</w:t>
      </w:r>
      <w:r w:rsidRPr="00CA2DC6">
        <w:t xml:space="preserve">.1 </w:t>
      </w:r>
      <w:r w:rsidRPr="002623E6">
        <w:t>Opslagsysteem dat te bereiken is via een computernetwerk</w:t>
      </w:r>
      <w:bookmarkEnd w:id="44"/>
      <w:bookmarkEnd w:id="45"/>
    </w:p>
    <w:p w:rsidR="00EF27D2" w:rsidRPr="00EF27D2" w:rsidRDefault="00D1506F" w:rsidP="00A53F4F">
      <w:pPr>
        <w:spacing w:after="0"/>
        <w:rPr>
          <w:rFonts w:eastAsia="Times New Roman" w:cstheme="minorHAnsi"/>
          <w:b/>
        </w:rPr>
      </w:pPr>
      <w:r>
        <w:rPr>
          <w:rFonts w:eastAsia="Times New Roman" w:cstheme="minorHAnsi"/>
          <w:b/>
        </w:rPr>
        <w:t>Doelstelling</w:t>
      </w:r>
    </w:p>
    <w:p w:rsidR="002B1227" w:rsidRDefault="002B1227" w:rsidP="00A53F4F">
      <w:pPr>
        <w:spacing w:after="0"/>
        <w:rPr>
          <w:rFonts w:cstheme="minorHAnsi"/>
        </w:rPr>
      </w:pPr>
      <w:r w:rsidRPr="009D04D3">
        <w:rPr>
          <w:rFonts w:cstheme="minorHAnsi"/>
        </w:rPr>
        <w:t>Er is een</w:t>
      </w:r>
      <w:r>
        <w:rPr>
          <w:rFonts w:cstheme="minorHAnsi"/>
        </w:rPr>
        <w:t xml:space="preserve"> </w:t>
      </w:r>
      <w:r w:rsidRPr="009D04D3">
        <w:rPr>
          <w:rFonts w:cstheme="minorHAnsi"/>
        </w:rPr>
        <w:t>centraal opslagsysteem</w:t>
      </w:r>
      <w:r w:rsidR="00DE0433">
        <w:rPr>
          <w:rFonts w:cstheme="minorHAnsi"/>
        </w:rPr>
        <w:t>,</w:t>
      </w:r>
      <w:r w:rsidR="00DE0433" w:rsidRPr="00DE0433">
        <w:rPr>
          <w:rFonts w:cstheme="minorHAnsi"/>
        </w:rPr>
        <w:t xml:space="preserve"> </w:t>
      </w:r>
      <w:r w:rsidR="00DE0433" w:rsidRPr="009D04D3">
        <w:rPr>
          <w:rFonts w:cstheme="minorHAnsi"/>
        </w:rPr>
        <w:t>bereikbaar via netwerk</w:t>
      </w:r>
      <w:r w:rsidR="00DE0433">
        <w:rPr>
          <w:rFonts w:cstheme="minorHAnsi"/>
        </w:rPr>
        <w:t>,</w:t>
      </w:r>
      <w:r w:rsidRPr="009D04D3">
        <w:rPr>
          <w:rFonts w:cstheme="minorHAnsi"/>
        </w:rPr>
        <w:t xml:space="preserve"> aanwezig dat alle digitale informatie bevat</w:t>
      </w:r>
      <w:r>
        <w:rPr>
          <w:rFonts w:cstheme="minorHAnsi"/>
        </w:rPr>
        <w:t>.</w:t>
      </w:r>
    </w:p>
    <w:p w:rsidR="00EF27D2" w:rsidRPr="002B1227" w:rsidRDefault="00EF27D2" w:rsidP="00A53F4F">
      <w:pPr>
        <w:spacing w:after="0"/>
      </w:pPr>
    </w:p>
    <w:p w:rsidR="002B1227" w:rsidRPr="00CA2DC6" w:rsidRDefault="002B1227" w:rsidP="00A53F4F">
      <w:pPr>
        <w:spacing w:after="0"/>
        <w:rPr>
          <w:rFonts w:cstheme="minorHAnsi"/>
          <w:b/>
        </w:rPr>
      </w:pPr>
      <w:r>
        <w:rPr>
          <w:rFonts w:cstheme="minorHAnsi"/>
          <w:b/>
        </w:rPr>
        <w:t>Vaststelling</w:t>
      </w:r>
    </w:p>
    <w:p w:rsidR="00477FA3" w:rsidRDefault="00477FA3" w:rsidP="00477FA3">
      <w:pPr>
        <w:rPr>
          <w:rFonts w:cstheme="minorHAnsi"/>
        </w:rPr>
      </w:pPr>
      <w:r>
        <w:rPr>
          <w:rFonts w:cstheme="minorHAnsi"/>
        </w:rPr>
        <w:t>&lt;tekst&gt;</w:t>
      </w:r>
    </w:p>
    <w:p w:rsidR="002B1227" w:rsidRDefault="002B1227"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46" w:name="_4i7ojhp" w:colFirst="0" w:colLast="0"/>
            <w:bookmarkStart w:id="47" w:name="_Toc473044631"/>
            <w:bookmarkEnd w:id="46"/>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B1227" w:rsidRDefault="002B1227" w:rsidP="00A53F4F">
      <w:pPr>
        <w:pStyle w:val="Kop3"/>
        <w:spacing w:before="0"/>
      </w:pPr>
      <w:bookmarkStart w:id="48" w:name="_Toc492975609"/>
      <w:r>
        <w:t>4</w:t>
      </w:r>
      <w:r w:rsidRPr="00CA2DC6">
        <w:t>.2 Toegangscontrole</w:t>
      </w:r>
      <w:bookmarkEnd w:id="47"/>
      <w:bookmarkEnd w:id="48"/>
    </w:p>
    <w:p w:rsidR="00EF27D2" w:rsidRPr="00EF27D2" w:rsidRDefault="00D1506F" w:rsidP="00A53F4F">
      <w:pPr>
        <w:spacing w:after="0"/>
        <w:rPr>
          <w:rFonts w:eastAsia="Times New Roman" w:cstheme="minorHAnsi"/>
          <w:b/>
        </w:rPr>
      </w:pPr>
      <w:r>
        <w:rPr>
          <w:rFonts w:eastAsia="Times New Roman" w:cstheme="minorHAnsi"/>
          <w:b/>
        </w:rPr>
        <w:t>Doelstelling</w:t>
      </w:r>
    </w:p>
    <w:p w:rsidR="0089319C" w:rsidRDefault="0089319C" w:rsidP="00A53F4F">
      <w:pPr>
        <w:spacing w:after="0"/>
        <w:rPr>
          <w:rFonts w:cstheme="minorHAnsi"/>
        </w:rPr>
      </w:pPr>
      <w:r w:rsidRPr="00861B5E">
        <w:rPr>
          <w:rFonts w:cstheme="minorHAnsi"/>
        </w:rPr>
        <w:t>Er gelden permissies (m.b.t. lezen, schrijven, wijzigen, verwijderen)</w:t>
      </w:r>
      <w:r>
        <w:rPr>
          <w:rFonts w:cstheme="minorHAnsi"/>
        </w:rPr>
        <w:t xml:space="preserve"> via beveiligingsgroepen</w:t>
      </w:r>
      <w:r w:rsidRPr="00861B5E">
        <w:rPr>
          <w:rFonts w:cstheme="minorHAnsi"/>
        </w:rPr>
        <w:t xml:space="preserve"> </w:t>
      </w:r>
      <w:r>
        <w:rPr>
          <w:rFonts w:cstheme="minorHAnsi"/>
        </w:rPr>
        <w:t xml:space="preserve">op maat van de noden van de organisatie, georganiseerd volgens best </w:t>
      </w:r>
      <w:proofErr w:type="spellStart"/>
      <w:r>
        <w:rPr>
          <w:rFonts w:cstheme="minorHAnsi"/>
        </w:rPr>
        <w:t>practices</w:t>
      </w:r>
      <w:proofErr w:type="spellEnd"/>
      <w:r>
        <w:rPr>
          <w:rFonts w:cstheme="minorHAnsi"/>
        </w:rPr>
        <w:t xml:space="preserve"> en standaarden m.b.t. toegangscontrole.</w:t>
      </w:r>
    </w:p>
    <w:p w:rsidR="00EF27D2" w:rsidRDefault="00EF27D2" w:rsidP="00A53F4F">
      <w:pPr>
        <w:spacing w:after="0"/>
        <w:rPr>
          <w:rFonts w:cstheme="minorHAnsi"/>
        </w:rPr>
      </w:pPr>
    </w:p>
    <w:p w:rsidR="002B1227" w:rsidRPr="00CA2DC6" w:rsidRDefault="002B1227" w:rsidP="00A53F4F">
      <w:pPr>
        <w:spacing w:after="0"/>
        <w:rPr>
          <w:rFonts w:cstheme="minorHAnsi"/>
        </w:rPr>
      </w:pPr>
      <w:r w:rsidRPr="00CA2DC6">
        <w:rPr>
          <w:rFonts w:cstheme="minorHAnsi"/>
          <w:b/>
        </w:rPr>
        <w:t>Vaststelling</w:t>
      </w:r>
    </w:p>
    <w:p w:rsidR="00477FA3" w:rsidRDefault="00477FA3" w:rsidP="00477FA3">
      <w:pPr>
        <w:rPr>
          <w:rFonts w:cstheme="minorHAnsi"/>
        </w:rPr>
      </w:pPr>
      <w:r>
        <w:rPr>
          <w:rFonts w:cstheme="minorHAnsi"/>
        </w:rPr>
        <w:t>&lt;tekst&gt;</w:t>
      </w:r>
    </w:p>
    <w:p w:rsidR="002B1227" w:rsidRDefault="002B1227"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49" w:name="_Toc473044632"/>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lastRenderedPageBreak/>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lastRenderedPageBreak/>
              <w:t xml:space="preserve">Bijkomende aanbeveling: </w:t>
            </w:r>
          </w:p>
          <w:p w:rsidR="00CA456D" w:rsidRPr="00CA456D" w:rsidRDefault="00CA456D" w:rsidP="00436D9B">
            <w:pPr>
              <w:rPr>
                <w:rFonts w:cstheme="minorHAnsi"/>
              </w:rPr>
            </w:pPr>
            <w:r w:rsidRPr="00CA456D">
              <w:rPr>
                <w:rFonts w:cstheme="minorHAnsi"/>
              </w:rPr>
              <w:lastRenderedPageBreak/>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lastRenderedPageBreak/>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B1227" w:rsidRPr="00D03C9C" w:rsidRDefault="002B1227" w:rsidP="00A53F4F">
      <w:pPr>
        <w:pStyle w:val="Kop3"/>
        <w:spacing w:before="0"/>
      </w:pPr>
      <w:bookmarkStart w:id="50" w:name="_Toc492975610"/>
      <w:r w:rsidRPr="00D03C9C">
        <w:t>4.3 Back-up en dataherstel</w:t>
      </w:r>
      <w:bookmarkEnd w:id="49"/>
      <w:bookmarkEnd w:id="50"/>
    </w:p>
    <w:p w:rsidR="00EF27D2" w:rsidRPr="00EF27D2" w:rsidRDefault="00D1506F" w:rsidP="00A53F4F">
      <w:pPr>
        <w:spacing w:after="0"/>
        <w:rPr>
          <w:rFonts w:eastAsia="Times New Roman" w:cstheme="minorHAnsi"/>
          <w:b/>
        </w:rPr>
      </w:pPr>
      <w:r>
        <w:rPr>
          <w:rFonts w:eastAsia="Times New Roman" w:cstheme="minorHAnsi"/>
          <w:b/>
        </w:rPr>
        <w:t>Doelstelling</w:t>
      </w:r>
    </w:p>
    <w:p w:rsidR="00DA4DEF" w:rsidRDefault="00DA4DEF" w:rsidP="00A53F4F">
      <w:pPr>
        <w:spacing w:after="0"/>
        <w:rPr>
          <w:rFonts w:ascii="Calibri" w:hAnsi="Calibri" w:cs="Calibri"/>
          <w:shd w:val="clear" w:color="auto" w:fill="FFFFFF"/>
        </w:rPr>
      </w:pPr>
      <w:r w:rsidRPr="00D03C9C">
        <w:rPr>
          <w:rFonts w:ascii="Calibri" w:hAnsi="Calibri" w:cs="Calibri"/>
          <w:shd w:val="clear" w:color="auto" w:fill="FFFFFF"/>
        </w:rPr>
        <w:t>Alle data worden systematisch, volledig en beveiligd geback-upt</w:t>
      </w:r>
      <w:r w:rsidR="00DC2B74">
        <w:rPr>
          <w:rFonts w:ascii="Calibri" w:hAnsi="Calibri" w:cs="Calibri"/>
          <w:shd w:val="clear" w:color="auto" w:fill="FFFFFF"/>
        </w:rPr>
        <w:t xml:space="preserve"> volgens geldende best </w:t>
      </w:r>
      <w:proofErr w:type="spellStart"/>
      <w:r w:rsidR="00DC2B74">
        <w:rPr>
          <w:rFonts w:ascii="Calibri" w:hAnsi="Calibri" w:cs="Calibri"/>
          <w:shd w:val="clear" w:color="auto" w:fill="FFFFFF"/>
        </w:rPr>
        <w:t>practices</w:t>
      </w:r>
      <w:proofErr w:type="spellEnd"/>
      <w:r w:rsidRPr="00D03C9C">
        <w:rPr>
          <w:rFonts w:ascii="Calibri" w:hAnsi="Calibri" w:cs="Calibri"/>
          <w:shd w:val="clear" w:color="auto" w:fill="FFFFFF"/>
        </w:rPr>
        <w:t>. Dataherstel is uitgetest en dragers worden gecontroleerd. Back-upmedia worden op verschillende externe locaties bewaard.</w:t>
      </w:r>
    </w:p>
    <w:p w:rsidR="00EF27D2" w:rsidRPr="00D03C9C" w:rsidRDefault="00EF27D2" w:rsidP="00A53F4F">
      <w:pPr>
        <w:spacing w:after="0"/>
      </w:pPr>
    </w:p>
    <w:p w:rsidR="002B1227" w:rsidRPr="00D03C9C" w:rsidRDefault="002B1227" w:rsidP="00A53F4F">
      <w:pPr>
        <w:spacing w:after="0"/>
        <w:rPr>
          <w:rFonts w:cstheme="minorHAnsi"/>
        </w:rPr>
      </w:pPr>
      <w:r w:rsidRPr="00D03C9C">
        <w:rPr>
          <w:rFonts w:cstheme="minorHAnsi"/>
          <w:b/>
        </w:rPr>
        <w:t>Vaststelling</w:t>
      </w:r>
    </w:p>
    <w:p w:rsidR="00477FA3" w:rsidRDefault="00477FA3" w:rsidP="00477FA3">
      <w:pPr>
        <w:rPr>
          <w:rFonts w:cstheme="minorHAnsi"/>
        </w:rPr>
      </w:pPr>
      <w:r>
        <w:rPr>
          <w:rFonts w:cstheme="minorHAnsi"/>
        </w:rPr>
        <w:t>&lt;tekst&gt;</w:t>
      </w:r>
    </w:p>
    <w:p w:rsidR="002B1227" w:rsidRPr="00D03C9C" w:rsidRDefault="002B1227"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51" w:name="_3whwml4" w:colFirst="0" w:colLast="0"/>
            <w:bookmarkStart w:id="52" w:name="_Toc473044633"/>
            <w:bookmarkEnd w:id="51"/>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B1227" w:rsidRDefault="002B1227" w:rsidP="00A53F4F">
      <w:pPr>
        <w:pStyle w:val="Kop3"/>
        <w:spacing w:before="0"/>
      </w:pPr>
      <w:bookmarkStart w:id="53" w:name="_Toc492975611"/>
      <w:r>
        <w:t>4.4</w:t>
      </w:r>
      <w:r w:rsidRPr="00CA2DC6">
        <w:t xml:space="preserve"> Monitoring</w:t>
      </w:r>
      <w:bookmarkEnd w:id="52"/>
      <w:r w:rsidR="009A5A04">
        <w:t xml:space="preserve"> van de IT-infrastructuur</w:t>
      </w:r>
      <w:bookmarkEnd w:id="53"/>
    </w:p>
    <w:p w:rsidR="00EF27D2" w:rsidRPr="00EF27D2" w:rsidRDefault="00D1506F" w:rsidP="00A53F4F">
      <w:pPr>
        <w:spacing w:after="0"/>
        <w:rPr>
          <w:rFonts w:eastAsia="Times New Roman" w:cstheme="minorHAnsi"/>
          <w:b/>
        </w:rPr>
      </w:pPr>
      <w:r>
        <w:rPr>
          <w:rFonts w:eastAsia="Times New Roman" w:cstheme="minorHAnsi"/>
          <w:b/>
        </w:rPr>
        <w:t>Doelstelling</w:t>
      </w:r>
    </w:p>
    <w:p w:rsidR="00DB3CA7" w:rsidRDefault="00DB3CA7" w:rsidP="00A53F4F">
      <w:pPr>
        <w:spacing w:after="0"/>
        <w:rPr>
          <w:rFonts w:cstheme="minorHAnsi"/>
        </w:rPr>
      </w:pPr>
      <w:r>
        <w:rPr>
          <w:rFonts w:cstheme="minorHAnsi"/>
        </w:rPr>
        <w:t xml:space="preserve">Er is een </w:t>
      </w:r>
      <w:r w:rsidRPr="00E44946">
        <w:rPr>
          <w:rFonts w:cstheme="minorHAnsi"/>
        </w:rPr>
        <w:t>moni</w:t>
      </w:r>
      <w:r w:rsidR="00B12D3F">
        <w:rPr>
          <w:rFonts w:cstheme="minorHAnsi"/>
        </w:rPr>
        <w:t xml:space="preserve">toringprocedure volgens best </w:t>
      </w:r>
      <w:proofErr w:type="spellStart"/>
      <w:r>
        <w:rPr>
          <w:rFonts w:cstheme="minorHAnsi"/>
        </w:rPr>
        <w:t>practices</w:t>
      </w:r>
      <w:proofErr w:type="spellEnd"/>
      <w:r>
        <w:rPr>
          <w:rFonts w:cstheme="minorHAnsi"/>
        </w:rPr>
        <w:t xml:space="preserve"> aanwezig, waarbij kwaliteit van de drager</w:t>
      </w:r>
      <w:r w:rsidR="00A625D1">
        <w:rPr>
          <w:rFonts w:cstheme="minorHAnsi"/>
        </w:rPr>
        <w:t>s</w:t>
      </w:r>
      <w:r w:rsidR="00707110">
        <w:rPr>
          <w:rFonts w:cstheme="minorHAnsi"/>
        </w:rPr>
        <w:t xml:space="preserve"> en de back-up proactief</w:t>
      </w:r>
      <w:r w:rsidR="00EF27D2">
        <w:rPr>
          <w:rFonts w:cstheme="minorHAnsi"/>
        </w:rPr>
        <w:t xml:space="preserve"> worden gecontroleerd.</w:t>
      </w:r>
    </w:p>
    <w:p w:rsidR="00EF27D2" w:rsidRPr="00DB3CA7" w:rsidRDefault="00EF27D2" w:rsidP="00A53F4F">
      <w:pPr>
        <w:spacing w:after="0"/>
        <w:rPr>
          <w:rFonts w:cstheme="minorHAnsi"/>
        </w:rPr>
      </w:pPr>
    </w:p>
    <w:p w:rsidR="002B1227" w:rsidRDefault="002B1227" w:rsidP="00A53F4F">
      <w:pPr>
        <w:spacing w:after="0"/>
        <w:rPr>
          <w:rFonts w:cstheme="minorHAnsi"/>
          <w:b/>
        </w:rPr>
      </w:pPr>
      <w:r>
        <w:rPr>
          <w:rFonts w:cstheme="minorHAnsi"/>
          <w:b/>
        </w:rPr>
        <w:t>Vaststelling</w:t>
      </w:r>
    </w:p>
    <w:p w:rsidR="00477FA3" w:rsidRDefault="00477FA3" w:rsidP="00477FA3">
      <w:pPr>
        <w:rPr>
          <w:rFonts w:cstheme="minorHAnsi"/>
        </w:rPr>
      </w:pPr>
      <w:r>
        <w:rPr>
          <w:rFonts w:cstheme="minorHAnsi"/>
        </w:rPr>
        <w:t>&lt;tekst&gt;</w:t>
      </w:r>
    </w:p>
    <w:p w:rsidR="00CC7CCF" w:rsidRPr="00A625D1" w:rsidRDefault="00CC7CCF"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54" w:name="_Toc473044634"/>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2B1227" w:rsidRPr="005E79AC" w:rsidRDefault="002B1227" w:rsidP="00A53F4F">
      <w:pPr>
        <w:pStyle w:val="Kop3"/>
        <w:spacing w:before="0"/>
      </w:pPr>
      <w:bookmarkStart w:id="55" w:name="_Toc492975612"/>
      <w:r w:rsidRPr="005E79AC">
        <w:t xml:space="preserve">4.5 </w:t>
      </w:r>
      <w:bookmarkEnd w:id="54"/>
      <w:r w:rsidR="009A5A04">
        <w:t>Malware beveiliging</w:t>
      </w:r>
      <w:bookmarkEnd w:id="55"/>
    </w:p>
    <w:p w:rsidR="00EF27D2" w:rsidRPr="00EF27D2" w:rsidRDefault="00D1506F" w:rsidP="00A53F4F">
      <w:pPr>
        <w:spacing w:after="0"/>
        <w:rPr>
          <w:rFonts w:eastAsia="Times New Roman" w:cstheme="minorHAnsi"/>
          <w:b/>
        </w:rPr>
      </w:pPr>
      <w:r>
        <w:rPr>
          <w:rFonts w:eastAsia="Times New Roman" w:cstheme="minorHAnsi"/>
          <w:b/>
        </w:rPr>
        <w:t>Doelstelling</w:t>
      </w:r>
    </w:p>
    <w:p w:rsidR="004862F8" w:rsidRDefault="004862F8" w:rsidP="00A53F4F">
      <w:pPr>
        <w:spacing w:after="0"/>
        <w:rPr>
          <w:rFonts w:cstheme="minorHAnsi"/>
        </w:rPr>
      </w:pPr>
      <w:r w:rsidRPr="006F283C">
        <w:rPr>
          <w:rFonts w:cstheme="minorHAnsi"/>
        </w:rPr>
        <w:lastRenderedPageBreak/>
        <w:t xml:space="preserve">Er is </w:t>
      </w:r>
      <w:r w:rsidR="009A5A04">
        <w:rPr>
          <w:rFonts w:cstheme="minorHAnsi"/>
        </w:rPr>
        <w:t xml:space="preserve">binnen de organisatie </w:t>
      </w:r>
      <w:r w:rsidRPr="006F283C">
        <w:rPr>
          <w:rFonts w:cstheme="minorHAnsi"/>
        </w:rPr>
        <w:t xml:space="preserve">een actief beleid rond </w:t>
      </w:r>
      <w:r w:rsidR="009A5A04">
        <w:rPr>
          <w:rFonts w:cstheme="minorHAnsi"/>
        </w:rPr>
        <w:t>malware</w:t>
      </w:r>
      <w:r w:rsidRPr="006F283C">
        <w:rPr>
          <w:rFonts w:cstheme="minorHAnsi"/>
        </w:rPr>
        <w:t xml:space="preserve">. </w:t>
      </w:r>
      <w:r w:rsidR="00A625D1" w:rsidRPr="006F283C">
        <w:rPr>
          <w:rFonts w:cstheme="minorHAnsi"/>
        </w:rPr>
        <w:t xml:space="preserve">Er is </w:t>
      </w:r>
      <w:r w:rsidR="00A625D1">
        <w:rPr>
          <w:rFonts w:cstheme="minorHAnsi"/>
        </w:rPr>
        <w:t xml:space="preserve">hiervoor </w:t>
      </w:r>
      <w:r w:rsidR="00A625D1" w:rsidRPr="006F283C">
        <w:rPr>
          <w:rFonts w:cstheme="minorHAnsi"/>
        </w:rPr>
        <w:t xml:space="preserve">een verantwoordelijke </w:t>
      </w:r>
      <w:r w:rsidR="00132241">
        <w:rPr>
          <w:rFonts w:cstheme="minorHAnsi"/>
        </w:rPr>
        <w:t xml:space="preserve">aangeduid </w:t>
      </w:r>
      <w:r w:rsidR="00A625D1" w:rsidRPr="006F283C">
        <w:rPr>
          <w:rFonts w:cstheme="minorHAnsi"/>
        </w:rPr>
        <w:t xml:space="preserve">en er wordt gebruikgemaakt van up-to-date </w:t>
      </w:r>
      <w:r w:rsidR="009A5A04">
        <w:rPr>
          <w:rFonts w:cstheme="minorHAnsi"/>
        </w:rPr>
        <w:t>beveiligings</w:t>
      </w:r>
      <w:r w:rsidR="00A625D1" w:rsidRPr="006F283C">
        <w:rPr>
          <w:rFonts w:cstheme="minorHAnsi"/>
        </w:rPr>
        <w:t>software.</w:t>
      </w:r>
      <w:r w:rsidR="00A625D1">
        <w:rPr>
          <w:rFonts w:cstheme="minorHAnsi"/>
        </w:rPr>
        <w:t xml:space="preserve"> Het beveiligingsbeleid houdt rekening met a</w:t>
      </w:r>
      <w:r w:rsidRPr="006F283C">
        <w:rPr>
          <w:rFonts w:cstheme="minorHAnsi"/>
        </w:rPr>
        <w:t>lle r</w:t>
      </w:r>
      <w:r>
        <w:rPr>
          <w:rFonts w:cstheme="minorHAnsi"/>
        </w:rPr>
        <w:t>isico's</w:t>
      </w:r>
      <w:r w:rsidR="00A625D1">
        <w:rPr>
          <w:rFonts w:cstheme="minorHAnsi"/>
        </w:rPr>
        <w:t xml:space="preserve">, die tijdig </w:t>
      </w:r>
      <w:r>
        <w:rPr>
          <w:rFonts w:cstheme="minorHAnsi"/>
        </w:rPr>
        <w:t xml:space="preserve">worden geïdentificeerd </w:t>
      </w:r>
      <w:r w:rsidRPr="006F283C">
        <w:rPr>
          <w:rFonts w:cstheme="minorHAnsi"/>
        </w:rPr>
        <w:t xml:space="preserve">en </w:t>
      </w:r>
      <w:r w:rsidR="00A625D1">
        <w:rPr>
          <w:rFonts w:cstheme="minorHAnsi"/>
        </w:rPr>
        <w:t>opgevolgd.</w:t>
      </w:r>
    </w:p>
    <w:p w:rsidR="00EF27D2" w:rsidRPr="004862F8" w:rsidRDefault="00EF27D2" w:rsidP="00A53F4F">
      <w:pPr>
        <w:spacing w:after="0"/>
      </w:pPr>
    </w:p>
    <w:p w:rsidR="002B1227" w:rsidRPr="006F283C" w:rsidRDefault="002B1227" w:rsidP="00A53F4F">
      <w:pPr>
        <w:spacing w:after="0"/>
        <w:rPr>
          <w:rFonts w:cstheme="minorHAnsi"/>
          <w:b/>
        </w:rPr>
      </w:pPr>
      <w:r w:rsidRPr="006F283C">
        <w:rPr>
          <w:rFonts w:cstheme="minorHAnsi"/>
          <w:b/>
        </w:rPr>
        <w:t>Vaststelling</w:t>
      </w:r>
    </w:p>
    <w:p w:rsidR="00477FA3" w:rsidRDefault="00477FA3" w:rsidP="00477FA3">
      <w:pPr>
        <w:rPr>
          <w:rFonts w:cstheme="minorHAnsi"/>
        </w:rPr>
      </w:pPr>
      <w:r>
        <w:rPr>
          <w:rFonts w:cstheme="minorHAnsi"/>
        </w:rPr>
        <w:t>&lt;tekst&gt;</w:t>
      </w:r>
    </w:p>
    <w:p w:rsidR="002B1227" w:rsidRDefault="002B1227" w:rsidP="00A53F4F">
      <w:pPr>
        <w:spacing w:after="0"/>
        <w:rPr>
          <w:rFonts w:cstheme="minorHAnsi"/>
          <w:b/>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56" w:name="_Toc473044635"/>
            <w:bookmarkStart w:id="57" w:name="_Toc473044636"/>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C323F2" w:rsidRDefault="00C323F2" w:rsidP="00A53F4F">
      <w:pPr>
        <w:pStyle w:val="Kop3"/>
        <w:spacing w:before="0"/>
      </w:pPr>
      <w:bookmarkStart w:id="58" w:name="_Toc492975613"/>
      <w:r>
        <w:t>4.6 Overzicht en documentatie van IT-configuraties</w:t>
      </w:r>
      <w:bookmarkEnd w:id="56"/>
      <w:bookmarkEnd w:id="58"/>
    </w:p>
    <w:p w:rsidR="00EF27D2" w:rsidRPr="00EF27D2" w:rsidRDefault="00D1506F" w:rsidP="00A53F4F">
      <w:pPr>
        <w:spacing w:after="0"/>
        <w:rPr>
          <w:rFonts w:eastAsia="Times New Roman" w:cstheme="minorHAnsi"/>
          <w:b/>
        </w:rPr>
      </w:pPr>
      <w:r>
        <w:rPr>
          <w:rFonts w:eastAsia="Times New Roman" w:cstheme="minorHAnsi"/>
          <w:b/>
        </w:rPr>
        <w:t>Doelstelling</w:t>
      </w:r>
    </w:p>
    <w:p w:rsidR="00C323F2" w:rsidRDefault="00C323F2" w:rsidP="00A53F4F">
      <w:pPr>
        <w:spacing w:after="0"/>
        <w:rPr>
          <w:rFonts w:cstheme="minorHAnsi"/>
        </w:rPr>
      </w:pPr>
      <w:r>
        <w:rPr>
          <w:rFonts w:cstheme="minorHAnsi"/>
        </w:rPr>
        <w:t>Er is een uitgeschreven</w:t>
      </w:r>
      <w:r w:rsidRPr="00657EA6">
        <w:rPr>
          <w:rFonts w:cstheme="minorHAnsi"/>
        </w:rPr>
        <w:t xml:space="preserve"> overzicht</w:t>
      </w:r>
      <w:r w:rsidR="00BD2C8A">
        <w:rPr>
          <w:rFonts w:cstheme="minorHAnsi"/>
        </w:rPr>
        <w:t xml:space="preserve"> van</w:t>
      </w:r>
      <w:r w:rsidRPr="00657EA6">
        <w:rPr>
          <w:rFonts w:cstheme="minorHAnsi"/>
        </w:rPr>
        <w:t xml:space="preserve"> </w:t>
      </w:r>
      <w:r>
        <w:rPr>
          <w:rFonts w:cstheme="minorHAnsi"/>
        </w:rPr>
        <w:t>IT-configuraties, waarbij ook</w:t>
      </w:r>
      <w:r w:rsidR="00BD2C8A">
        <w:rPr>
          <w:rFonts w:cstheme="minorHAnsi"/>
        </w:rPr>
        <w:t xml:space="preserve"> de</w:t>
      </w:r>
      <w:r>
        <w:rPr>
          <w:rFonts w:cstheme="minorHAnsi"/>
        </w:rPr>
        <w:t xml:space="preserve"> configuraties </w:t>
      </w:r>
      <w:r w:rsidR="00BD2C8A">
        <w:rPr>
          <w:rFonts w:cstheme="minorHAnsi"/>
        </w:rPr>
        <w:t>in</w:t>
      </w:r>
      <w:r>
        <w:rPr>
          <w:rFonts w:cstheme="minorHAnsi"/>
        </w:rPr>
        <w:t xml:space="preserve"> het verleden worden bewaard. Documentatie</w:t>
      </w:r>
      <w:r w:rsidR="00BD2C8A">
        <w:rPr>
          <w:rFonts w:cstheme="minorHAnsi"/>
        </w:rPr>
        <w:t>,</w:t>
      </w:r>
      <w:r>
        <w:rPr>
          <w:rFonts w:cstheme="minorHAnsi"/>
        </w:rPr>
        <w:t xml:space="preserve"> </w:t>
      </w:r>
      <w:r w:rsidR="00BD2C8A" w:rsidRPr="00657EA6">
        <w:rPr>
          <w:rFonts w:cstheme="minorHAnsi"/>
        </w:rPr>
        <w:t xml:space="preserve">zoals </w:t>
      </w:r>
      <w:r w:rsidR="00BD2C8A">
        <w:rPr>
          <w:rFonts w:cstheme="minorHAnsi"/>
        </w:rPr>
        <w:t xml:space="preserve">serverconfiguraties en paswoorden, </w:t>
      </w:r>
      <w:r>
        <w:rPr>
          <w:rFonts w:cstheme="minorHAnsi"/>
        </w:rPr>
        <w:t>wordt structureel verzameld, bewaard en geüpdatet.</w:t>
      </w:r>
    </w:p>
    <w:p w:rsidR="00EF27D2" w:rsidRPr="008C1A0C" w:rsidRDefault="00EF27D2" w:rsidP="00A53F4F">
      <w:pPr>
        <w:spacing w:after="0"/>
      </w:pPr>
    </w:p>
    <w:p w:rsidR="00C323F2" w:rsidRDefault="00C323F2" w:rsidP="00A53F4F">
      <w:pPr>
        <w:spacing w:after="0"/>
        <w:rPr>
          <w:b/>
        </w:rPr>
      </w:pPr>
      <w:r>
        <w:rPr>
          <w:b/>
        </w:rPr>
        <w:t>Vaststelling</w:t>
      </w:r>
    </w:p>
    <w:p w:rsidR="00477FA3" w:rsidRDefault="00477FA3" w:rsidP="00477FA3">
      <w:pPr>
        <w:rPr>
          <w:rFonts w:cstheme="minorHAnsi"/>
        </w:rPr>
      </w:pPr>
      <w:r>
        <w:rPr>
          <w:rFonts w:cstheme="minorHAnsi"/>
        </w:rPr>
        <w:t>&lt;tekst&gt;</w:t>
      </w:r>
    </w:p>
    <w:p w:rsidR="00EF27D2" w:rsidRDefault="00EF27D2" w:rsidP="00A53F4F">
      <w:pPr>
        <w:spacing w:after="0"/>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59" w:name="_2bn6wsx" w:colFirst="0" w:colLast="0"/>
            <w:bookmarkStart w:id="60" w:name="_Toc473044638"/>
            <w:bookmarkEnd w:id="57"/>
            <w:bookmarkEnd w:id="59"/>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C323F2" w:rsidRDefault="00C323F2" w:rsidP="00A53F4F">
      <w:pPr>
        <w:pStyle w:val="Kop3"/>
        <w:spacing w:before="0"/>
      </w:pPr>
      <w:bookmarkStart w:id="61" w:name="_Toc492975614"/>
      <w:r>
        <w:t>4.7</w:t>
      </w:r>
      <w:r w:rsidRPr="00CA2DC6">
        <w:t xml:space="preserve"> Overzicht en documentatie van </w:t>
      </w:r>
      <w:r w:rsidRPr="00DB71B9">
        <w:t>h</w:t>
      </w:r>
      <w:r>
        <w:t>ard- en software</w:t>
      </w:r>
      <w:bookmarkEnd w:id="61"/>
    </w:p>
    <w:p w:rsidR="00EF27D2" w:rsidRPr="00EF27D2" w:rsidRDefault="00D1506F" w:rsidP="00A53F4F">
      <w:pPr>
        <w:spacing w:after="0"/>
        <w:rPr>
          <w:rFonts w:eastAsia="Times New Roman" w:cstheme="minorHAnsi"/>
          <w:b/>
        </w:rPr>
      </w:pPr>
      <w:r>
        <w:rPr>
          <w:rFonts w:eastAsia="Times New Roman" w:cstheme="minorHAnsi"/>
          <w:b/>
        </w:rPr>
        <w:t>Doelstelling</w:t>
      </w:r>
    </w:p>
    <w:p w:rsidR="00C323F2" w:rsidRDefault="00C323F2" w:rsidP="00A53F4F">
      <w:pPr>
        <w:spacing w:after="0"/>
        <w:rPr>
          <w:rFonts w:cstheme="minorHAnsi"/>
        </w:rPr>
      </w:pPr>
      <w:r w:rsidRPr="00657EA6">
        <w:rPr>
          <w:rFonts w:cstheme="minorHAnsi"/>
        </w:rPr>
        <w:t>Er is een overzicht van de huidige en de in het verleden gebruikte hard</w:t>
      </w:r>
      <w:r w:rsidR="00C3704B">
        <w:rPr>
          <w:rFonts w:cstheme="minorHAnsi"/>
        </w:rPr>
        <w:t>- en soft</w:t>
      </w:r>
      <w:r w:rsidRPr="00657EA6">
        <w:rPr>
          <w:rFonts w:cstheme="minorHAnsi"/>
        </w:rPr>
        <w:t>ware, die alle technische informatie bevat. Documentatie</w:t>
      </w:r>
      <w:r w:rsidR="00D74854">
        <w:rPr>
          <w:rFonts w:cstheme="minorHAnsi"/>
        </w:rPr>
        <w:t>,</w:t>
      </w:r>
      <w:r w:rsidRPr="00657EA6">
        <w:rPr>
          <w:rFonts w:cstheme="minorHAnsi"/>
        </w:rPr>
        <w:t xml:space="preserve"> </w:t>
      </w:r>
      <w:r w:rsidR="00D74854">
        <w:rPr>
          <w:rFonts w:cstheme="minorHAnsi"/>
        </w:rPr>
        <w:t xml:space="preserve">zoals facturen en handleidingen, </w:t>
      </w:r>
      <w:r w:rsidRPr="00657EA6">
        <w:rPr>
          <w:rFonts w:cstheme="minorHAnsi"/>
        </w:rPr>
        <w:t>wordt structureel verzameld</w:t>
      </w:r>
      <w:r w:rsidR="00D74854">
        <w:rPr>
          <w:rFonts w:cstheme="minorHAnsi"/>
        </w:rPr>
        <w:t xml:space="preserve"> en bewaard</w:t>
      </w:r>
      <w:r w:rsidRPr="00657EA6">
        <w:rPr>
          <w:rFonts w:cstheme="minorHAnsi"/>
        </w:rPr>
        <w:t>.</w:t>
      </w:r>
    </w:p>
    <w:p w:rsidR="00EF27D2" w:rsidRPr="008E3C8B" w:rsidRDefault="00EF27D2" w:rsidP="00A53F4F">
      <w:pPr>
        <w:spacing w:after="0"/>
      </w:pPr>
    </w:p>
    <w:p w:rsidR="00C323F2" w:rsidRPr="00CA2DC6" w:rsidRDefault="00C323F2" w:rsidP="00A53F4F">
      <w:pPr>
        <w:spacing w:after="0"/>
        <w:rPr>
          <w:rFonts w:cstheme="minorHAnsi"/>
          <w:b/>
        </w:rPr>
      </w:pPr>
      <w:r>
        <w:rPr>
          <w:rFonts w:cstheme="minorHAnsi"/>
          <w:b/>
        </w:rPr>
        <w:t>Vaststelling</w:t>
      </w:r>
    </w:p>
    <w:p w:rsidR="00477FA3" w:rsidRDefault="00477FA3" w:rsidP="00477FA3">
      <w:pPr>
        <w:rPr>
          <w:rFonts w:cstheme="minorHAnsi"/>
        </w:rPr>
      </w:pPr>
      <w:r>
        <w:rPr>
          <w:rFonts w:cstheme="minorHAnsi"/>
        </w:rPr>
        <w:t>&lt;tekst&gt;</w:t>
      </w:r>
    </w:p>
    <w:p w:rsidR="00EF27D2" w:rsidRDefault="00EF27D2"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C323F2" w:rsidRPr="00CA2DC6" w:rsidRDefault="00C323F2" w:rsidP="00A53F4F">
      <w:pPr>
        <w:pStyle w:val="Kop2"/>
        <w:spacing w:before="0"/>
      </w:pPr>
      <w:bookmarkStart w:id="62" w:name="_Toc492975615"/>
      <w:r>
        <w:t>5</w:t>
      </w:r>
      <w:r w:rsidRPr="00CA2DC6">
        <w:t xml:space="preserve"> Duurzaamheid van digitale objecten</w:t>
      </w:r>
      <w:bookmarkEnd w:id="62"/>
    </w:p>
    <w:p w:rsidR="00C323F2" w:rsidRDefault="00C323F2" w:rsidP="00A53F4F">
      <w:pPr>
        <w:spacing w:after="0"/>
        <w:rPr>
          <w:rFonts w:cstheme="minorHAnsi"/>
        </w:rPr>
      </w:pPr>
      <w:r w:rsidRPr="00CA2DC6">
        <w:rPr>
          <w:rFonts w:cstheme="minorHAnsi"/>
        </w:rPr>
        <w:t xml:space="preserve">In deze sectie wordt onderzocht in hoeverre de </w:t>
      </w:r>
      <w:r>
        <w:rPr>
          <w:rFonts w:cstheme="minorHAnsi"/>
        </w:rPr>
        <w:t xml:space="preserve">creatie van </w:t>
      </w:r>
      <w:r w:rsidRPr="00CA2DC6">
        <w:rPr>
          <w:rFonts w:cstheme="minorHAnsi"/>
        </w:rPr>
        <w:t xml:space="preserve">digitale bestanden op lange termijn </w:t>
      </w:r>
      <w:r>
        <w:rPr>
          <w:rFonts w:cstheme="minorHAnsi"/>
        </w:rPr>
        <w:t>risico’s inhoud</w:t>
      </w:r>
      <w:r w:rsidR="0034335A">
        <w:rPr>
          <w:rFonts w:cstheme="minorHAnsi"/>
        </w:rPr>
        <w:t>t</w:t>
      </w:r>
      <w:r>
        <w:rPr>
          <w:rFonts w:cstheme="minorHAnsi"/>
        </w:rPr>
        <w:t xml:space="preserve"> voor duurzame bewaring.</w:t>
      </w:r>
    </w:p>
    <w:p w:rsidR="00C323F2" w:rsidRPr="00CA2DC6" w:rsidRDefault="00C323F2" w:rsidP="00A53F4F">
      <w:pPr>
        <w:spacing w:after="0"/>
        <w:rPr>
          <w:rFonts w:cstheme="minorHAnsi"/>
        </w:rPr>
      </w:pPr>
    </w:p>
    <w:p w:rsidR="00C323F2" w:rsidRDefault="00C323F2" w:rsidP="00A53F4F">
      <w:pPr>
        <w:pStyle w:val="Kop3"/>
        <w:spacing w:before="0"/>
      </w:pPr>
      <w:bookmarkStart w:id="63" w:name="_qsh70q" w:colFirst="0" w:colLast="0"/>
      <w:bookmarkStart w:id="64" w:name="_Toc473044639"/>
      <w:bookmarkStart w:id="65" w:name="_Toc492975616"/>
      <w:bookmarkEnd w:id="63"/>
      <w:r>
        <w:t>5.1</w:t>
      </w:r>
      <w:r w:rsidRPr="00CA2DC6">
        <w:t xml:space="preserve"> Duurzaamheidsrisico’s van </w:t>
      </w:r>
      <w:r w:rsidR="00132241">
        <w:t>informatie</w:t>
      </w:r>
      <w:r>
        <w:t>beheersystemen</w:t>
      </w:r>
      <w:bookmarkEnd w:id="64"/>
      <w:bookmarkEnd w:id="65"/>
    </w:p>
    <w:p w:rsidR="00C323F2" w:rsidRDefault="00477FA3" w:rsidP="00A53F4F">
      <w:pPr>
        <w:spacing w:after="0"/>
        <w:rPr>
          <w:rFonts w:cstheme="minorHAnsi"/>
          <w:b/>
        </w:rPr>
      </w:pPr>
      <w:r>
        <w:rPr>
          <w:rFonts w:cstheme="minorHAnsi"/>
          <w:b/>
        </w:rPr>
        <w:t>Doelstelling</w:t>
      </w:r>
    </w:p>
    <w:p w:rsidR="00477FA3" w:rsidRDefault="00477FA3" w:rsidP="00A53F4F">
      <w:pPr>
        <w:spacing w:after="0"/>
        <w:rPr>
          <w:rFonts w:cstheme="minorHAnsi"/>
        </w:rPr>
      </w:pPr>
      <w:r>
        <w:rPr>
          <w:rFonts w:cstheme="minorHAnsi"/>
        </w:rPr>
        <w:t xml:space="preserve">Het bureau dringt proactief de duurzaamheidsrisico’s terug door </w:t>
      </w:r>
      <w:r w:rsidR="00CA456D">
        <w:rPr>
          <w:rFonts w:cstheme="minorHAnsi"/>
        </w:rPr>
        <w:t xml:space="preserve">bij het gebruik van informatiebeheersystemen maatregelen te nemen met betrekking tot export van waardevolle data en uitstapmogelijkheden. </w:t>
      </w:r>
    </w:p>
    <w:p w:rsidR="00CA456D" w:rsidRDefault="00CA456D" w:rsidP="00A53F4F">
      <w:pPr>
        <w:spacing w:after="0"/>
        <w:rPr>
          <w:rFonts w:cstheme="minorHAnsi"/>
        </w:rPr>
      </w:pPr>
    </w:p>
    <w:p w:rsidR="00CA456D" w:rsidRPr="00CA456D" w:rsidRDefault="00CA456D" w:rsidP="00A53F4F">
      <w:pPr>
        <w:spacing w:after="0"/>
        <w:rPr>
          <w:rFonts w:cstheme="minorHAnsi"/>
          <w:b/>
        </w:rPr>
      </w:pPr>
      <w:r w:rsidRPr="00CA456D">
        <w:rPr>
          <w:rFonts w:cstheme="minorHAnsi"/>
          <w:b/>
        </w:rPr>
        <w:t>Vaststelling:</w:t>
      </w:r>
    </w:p>
    <w:p w:rsidR="00CA456D" w:rsidRDefault="00CA456D" w:rsidP="00CA456D">
      <w:pPr>
        <w:rPr>
          <w:rFonts w:cstheme="minorHAnsi"/>
        </w:rPr>
      </w:pPr>
      <w:r>
        <w:rPr>
          <w:rFonts w:cstheme="minorHAnsi"/>
        </w:rPr>
        <w:t>&lt;tekst&gt;</w:t>
      </w: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CA456D">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CA456D">
            <w:pPr>
              <w:rPr>
                <w:rFonts w:cstheme="minorHAnsi"/>
                <w:b/>
              </w:rPr>
            </w:pPr>
            <w:r w:rsidRPr="00E47F58">
              <w:rPr>
                <w:rFonts w:cstheme="minorHAnsi"/>
                <w:b/>
              </w:rPr>
              <w:t>Bijkomende risico’s:</w:t>
            </w:r>
          </w:p>
          <w:p w:rsidR="00CA456D" w:rsidRPr="00CA456D" w:rsidRDefault="00CA456D" w:rsidP="00CA456D">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CA456D">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C323F2" w:rsidRDefault="00C323F2" w:rsidP="00A53F4F">
      <w:pPr>
        <w:spacing w:after="0"/>
        <w:rPr>
          <w:rFonts w:cstheme="minorHAnsi"/>
        </w:rPr>
      </w:pPr>
    </w:p>
    <w:p w:rsidR="00C323F2" w:rsidRPr="00CA2DC6" w:rsidRDefault="00C323F2" w:rsidP="00A53F4F">
      <w:pPr>
        <w:pStyle w:val="Kop3"/>
        <w:spacing w:before="0"/>
      </w:pPr>
      <w:bookmarkStart w:id="66" w:name="_3as4poj" w:colFirst="0" w:colLast="0"/>
      <w:bookmarkStart w:id="67" w:name="_Toc473044640"/>
      <w:bookmarkStart w:id="68" w:name="_Toc492975617"/>
      <w:bookmarkEnd w:id="66"/>
      <w:r>
        <w:t>5</w:t>
      </w:r>
      <w:r w:rsidRPr="00CA2DC6">
        <w:t>.</w:t>
      </w:r>
      <w:r>
        <w:t>2</w:t>
      </w:r>
      <w:r w:rsidRPr="00CA2DC6">
        <w:t xml:space="preserve"> Duurzaamheidsrisico</w:t>
      </w:r>
      <w:r>
        <w:t>’</w:t>
      </w:r>
      <w:r w:rsidRPr="00CA2DC6">
        <w:t>s van</w:t>
      </w:r>
      <w:r>
        <w:t xml:space="preserve"> digitale bestanden</w:t>
      </w:r>
      <w:bookmarkEnd w:id="67"/>
      <w:bookmarkEnd w:id="68"/>
      <w:r>
        <w:t xml:space="preserve"> </w:t>
      </w:r>
    </w:p>
    <w:p w:rsidR="00EF27D2" w:rsidRPr="00EF27D2" w:rsidRDefault="00D1506F" w:rsidP="00A53F4F">
      <w:pPr>
        <w:spacing w:after="0"/>
        <w:rPr>
          <w:rFonts w:eastAsia="Times New Roman" w:cstheme="minorHAnsi"/>
          <w:b/>
        </w:rPr>
      </w:pPr>
      <w:r>
        <w:rPr>
          <w:rFonts w:eastAsia="Times New Roman" w:cstheme="minorHAnsi"/>
          <w:b/>
        </w:rPr>
        <w:t>Doelstelling</w:t>
      </w:r>
    </w:p>
    <w:p w:rsidR="00C323F2" w:rsidRDefault="00C323F2" w:rsidP="00A53F4F">
      <w:pPr>
        <w:spacing w:after="0"/>
        <w:rPr>
          <w:rFonts w:cstheme="minorHAnsi"/>
        </w:rPr>
      </w:pPr>
      <w:r w:rsidRPr="00F2636D">
        <w:rPr>
          <w:rFonts w:cstheme="minorHAnsi"/>
        </w:rPr>
        <w:t>Het bureau dringt proactief de duurzaamheidsrisico's terug door zoveel mogelijk duurzame software en bestandsformaten te gebruiken</w:t>
      </w:r>
      <w:r>
        <w:rPr>
          <w:rFonts w:cstheme="minorHAnsi"/>
        </w:rPr>
        <w:t xml:space="preserve"> en evoluties op dit vlak op te volgen.</w:t>
      </w:r>
    </w:p>
    <w:p w:rsidR="00EF27D2" w:rsidRPr="00CA2DC6" w:rsidRDefault="00EF27D2" w:rsidP="00A53F4F">
      <w:pPr>
        <w:spacing w:after="0"/>
        <w:rPr>
          <w:rFonts w:cstheme="minorHAnsi"/>
        </w:rPr>
      </w:pPr>
    </w:p>
    <w:p w:rsidR="00C323F2" w:rsidRPr="00CA2DC6" w:rsidRDefault="00C323F2" w:rsidP="00A53F4F">
      <w:pPr>
        <w:spacing w:after="0"/>
        <w:rPr>
          <w:rFonts w:cstheme="minorHAnsi"/>
        </w:rPr>
      </w:pPr>
      <w:r w:rsidRPr="00CA2DC6">
        <w:rPr>
          <w:rFonts w:cstheme="minorHAnsi"/>
          <w:b/>
        </w:rPr>
        <w:t>Vaststelling</w:t>
      </w:r>
      <w:r w:rsidRPr="00CA2DC6">
        <w:rPr>
          <w:rFonts w:cstheme="minorHAnsi"/>
        </w:rPr>
        <w:t>:</w:t>
      </w:r>
    </w:p>
    <w:p w:rsidR="00C323F2" w:rsidRPr="00477FA3" w:rsidRDefault="00477FA3" w:rsidP="00477FA3">
      <w:pPr>
        <w:rPr>
          <w:rFonts w:cstheme="minorHAnsi"/>
        </w:rPr>
      </w:pPr>
      <w:r>
        <w:rPr>
          <w:rFonts w:cstheme="minorHAnsi"/>
        </w:rPr>
        <w:t>&lt;tekst&gt;</w:t>
      </w: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69" w:name="_Toc473044641"/>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lastRenderedPageBreak/>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r>
              <w:rPr>
                <w:rFonts w:cstheme="minorHAnsi"/>
              </w:rPr>
              <w:t>&lt;tekst&gt;</w:t>
            </w:r>
          </w:p>
        </w:tc>
      </w:tr>
    </w:tbl>
    <w:p w:rsidR="00CA456D" w:rsidRPr="00477FA3" w:rsidRDefault="00CA456D" w:rsidP="00CA456D">
      <w:pPr>
        <w:rPr>
          <w:rFonts w:cstheme="minorHAnsi"/>
        </w:rPr>
      </w:pPr>
    </w:p>
    <w:p w:rsidR="00C323F2" w:rsidRPr="00CA2DC6" w:rsidRDefault="00C323F2" w:rsidP="00A53F4F">
      <w:pPr>
        <w:pStyle w:val="Kop2"/>
        <w:spacing w:before="0"/>
      </w:pPr>
      <w:bookmarkStart w:id="70" w:name="_Toc492975618"/>
      <w:r>
        <w:t>6</w:t>
      </w:r>
      <w:r w:rsidRPr="00CA2DC6">
        <w:t xml:space="preserve"> Toegang en gebruik</w:t>
      </w:r>
      <w:bookmarkEnd w:id="69"/>
      <w:bookmarkEnd w:id="70"/>
    </w:p>
    <w:p w:rsidR="00C323F2" w:rsidRDefault="00C323F2" w:rsidP="00A53F4F">
      <w:pPr>
        <w:spacing w:after="0"/>
        <w:rPr>
          <w:rFonts w:cstheme="minorHAnsi"/>
        </w:rPr>
      </w:pPr>
      <w:r w:rsidRPr="00CA2DC6">
        <w:rPr>
          <w:rFonts w:cstheme="minorHAnsi"/>
        </w:rPr>
        <w:t xml:space="preserve">In deze sectie wordt </w:t>
      </w:r>
      <w:r>
        <w:rPr>
          <w:rFonts w:cstheme="minorHAnsi"/>
        </w:rPr>
        <w:t xml:space="preserve">de toegankelijkheid en gebruiksvriendelijkheid van de digitale informatie geëvalueerd. </w:t>
      </w:r>
    </w:p>
    <w:p w:rsidR="0062083A" w:rsidRDefault="0062083A" w:rsidP="00A53F4F">
      <w:pPr>
        <w:spacing w:after="0"/>
        <w:rPr>
          <w:rFonts w:cstheme="minorHAnsi"/>
        </w:rPr>
      </w:pPr>
    </w:p>
    <w:p w:rsidR="00C323F2" w:rsidRDefault="00C323F2" w:rsidP="00A53F4F">
      <w:pPr>
        <w:pStyle w:val="Kop3"/>
        <w:spacing w:before="0"/>
      </w:pPr>
      <w:bookmarkStart w:id="71" w:name="_Toc473044642"/>
      <w:bookmarkStart w:id="72" w:name="_Toc492975619"/>
      <w:r>
        <w:t>6.1</w:t>
      </w:r>
      <w:r w:rsidRPr="00CA2DC6">
        <w:t xml:space="preserve"> Eenvoud van vindbaarheid</w:t>
      </w:r>
      <w:bookmarkEnd w:id="71"/>
      <w:bookmarkEnd w:id="72"/>
    </w:p>
    <w:p w:rsidR="00EF27D2" w:rsidRPr="00EF27D2" w:rsidRDefault="00D1506F" w:rsidP="00A53F4F">
      <w:pPr>
        <w:spacing w:after="0"/>
        <w:rPr>
          <w:rFonts w:eastAsia="Times New Roman" w:cstheme="minorHAnsi"/>
          <w:b/>
        </w:rPr>
      </w:pPr>
      <w:r>
        <w:rPr>
          <w:rFonts w:eastAsia="Times New Roman" w:cstheme="minorHAnsi"/>
          <w:b/>
        </w:rPr>
        <w:t>Doelstelling</w:t>
      </w:r>
    </w:p>
    <w:p w:rsidR="00C323F2" w:rsidRDefault="00C323F2" w:rsidP="00A53F4F">
      <w:pPr>
        <w:spacing w:after="0"/>
        <w:rPr>
          <w:rFonts w:cstheme="minorHAnsi"/>
        </w:rPr>
      </w:pPr>
      <w:r w:rsidRPr="005E5153">
        <w:rPr>
          <w:rFonts w:cstheme="minorHAnsi"/>
        </w:rPr>
        <w:t xml:space="preserve">Het bureau </w:t>
      </w:r>
      <w:r>
        <w:rPr>
          <w:rFonts w:cstheme="minorHAnsi"/>
        </w:rPr>
        <w:t>neemt structureel maatregelen om de vindbaarheid van digitale informatie op peil te houden of te optimaliseren.</w:t>
      </w:r>
      <w:r w:rsidR="0062083A">
        <w:rPr>
          <w:rFonts w:cstheme="minorHAnsi"/>
        </w:rPr>
        <w:t xml:space="preserve"> </w:t>
      </w:r>
      <w:r w:rsidR="0062083A" w:rsidRPr="005E5153">
        <w:rPr>
          <w:rFonts w:cstheme="minorHAnsi"/>
        </w:rPr>
        <w:t xml:space="preserve">De gebruikers zijn </w:t>
      </w:r>
      <w:r w:rsidR="0062083A">
        <w:rPr>
          <w:rFonts w:cstheme="minorHAnsi"/>
        </w:rPr>
        <w:t>tevreden over de vindbaarheid  van alle informatie.</w:t>
      </w:r>
    </w:p>
    <w:p w:rsidR="00EF27D2" w:rsidRDefault="00EF27D2" w:rsidP="00A53F4F">
      <w:pPr>
        <w:spacing w:after="0"/>
        <w:rPr>
          <w:rFonts w:cstheme="minorHAnsi"/>
        </w:rPr>
      </w:pPr>
    </w:p>
    <w:p w:rsidR="00C323F2" w:rsidRPr="00F657BD" w:rsidRDefault="00C323F2" w:rsidP="00A53F4F">
      <w:pPr>
        <w:spacing w:after="0"/>
        <w:rPr>
          <w:b/>
        </w:rPr>
      </w:pPr>
      <w:r w:rsidRPr="00F657BD">
        <w:rPr>
          <w:rFonts w:cstheme="minorHAnsi"/>
          <w:b/>
        </w:rPr>
        <w:t>Vaststelling</w:t>
      </w:r>
    </w:p>
    <w:p w:rsidR="00C323F2" w:rsidRPr="00CA2DC6" w:rsidRDefault="00CA456D" w:rsidP="00A53F4F">
      <w:pPr>
        <w:spacing w:after="0"/>
        <w:rPr>
          <w:rFonts w:cstheme="minorHAnsi"/>
        </w:rPr>
      </w:pPr>
      <w:r>
        <w:rPr>
          <w:rFonts w:cstheme="minorHAnsi"/>
        </w:rPr>
        <w:t>&lt;tekst&gt;</w:t>
      </w:r>
    </w:p>
    <w:p w:rsidR="00C323F2" w:rsidRPr="002124DC" w:rsidRDefault="00C323F2" w:rsidP="00A53F4F">
      <w:pPr>
        <w:spacing w:after="0"/>
        <w:rPr>
          <w:rFonts w:cstheme="minorHAnsi"/>
          <w:b/>
        </w:rPr>
      </w:pPr>
    </w:p>
    <w:tbl>
      <w:tblPr>
        <w:tblStyle w:val="Tabelraster"/>
        <w:tblW w:w="0" w:type="auto"/>
        <w:tblLook w:val="04A0" w:firstRow="1" w:lastRow="0" w:firstColumn="1" w:lastColumn="0" w:noHBand="0" w:noVBand="1"/>
      </w:tblPr>
      <w:tblGrid>
        <w:gridCol w:w="4644"/>
        <w:gridCol w:w="4644"/>
      </w:tblGrid>
      <w:tr w:rsidR="00CA456D" w:rsidRPr="00A51DD9" w:rsidTr="00436D9B">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bookmarkStart w:id="73" w:name="_2p2csry" w:colFirst="0" w:colLast="0"/>
            <w:bookmarkStart w:id="74" w:name="_Toc473044643"/>
            <w:bookmarkEnd w:id="73"/>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A456D" w:rsidRPr="00A92BFB" w:rsidRDefault="00CA456D" w:rsidP="00436D9B">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A456D" w:rsidRPr="00CA456D" w:rsidTr="00436D9B">
        <w:tc>
          <w:tcPr>
            <w:tcW w:w="4644" w:type="dxa"/>
            <w:tcBorders>
              <w:top w:val="single" w:sz="4" w:space="0" w:color="auto"/>
              <w:left w:val="single" w:sz="4" w:space="0" w:color="auto"/>
              <w:bottom w:val="single" w:sz="4" w:space="0" w:color="auto"/>
              <w:right w:val="triple" w:sz="4" w:space="0" w:color="auto"/>
            </w:tcBorders>
            <w:shd w:val="clear" w:color="auto" w:fill="auto"/>
          </w:tcPr>
          <w:p w:rsidR="00CA456D" w:rsidRPr="00700508" w:rsidRDefault="00CA456D" w:rsidP="00436D9B">
            <w:pPr>
              <w:spacing w:line="276" w:lineRule="auto"/>
              <w:rPr>
                <w:rFonts w:cstheme="minorHAnsi"/>
                <w:b/>
              </w:rPr>
            </w:pPr>
            <w:r w:rsidRPr="00700508">
              <w:rPr>
                <w:rFonts w:cstheme="minorHAnsi"/>
                <w:b/>
              </w:rPr>
              <w:t>Risico’s:</w:t>
            </w:r>
          </w:p>
          <w:p w:rsidR="00CA456D" w:rsidRPr="00CA456D" w:rsidRDefault="00CA456D" w:rsidP="00436D9B">
            <w:pPr>
              <w:spacing w:line="276" w:lineRule="auto"/>
              <w:rPr>
                <w:rFonts w:cstheme="minorHAnsi"/>
              </w:rPr>
            </w:pPr>
            <w:r w:rsidRPr="00CA456D">
              <w:rPr>
                <w:rFonts w:cstheme="minorHAnsi"/>
              </w:rPr>
              <w:t>&lt;tekst&gt;</w:t>
            </w: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A456D" w:rsidRPr="00CA456D" w:rsidRDefault="00CA456D" w:rsidP="00436D9B">
            <w:pPr>
              <w:rPr>
                <w:rFonts w:cstheme="minorHAnsi"/>
                <w:b/>
              </w:rPr>
            </w:pPr>
            <w:r w:rsidRPr="00E47F58">
              <w:rPr>
                <w:rFonts w:cstheme="minorHAnsi"/>
                <w:b/>
              </w:rPr>
              <w:t>Bijkomende risico’s:</w:t>
            </w:r>
          </w:p>
          <w:p w:rsidR="00CA456D" w:rsidRPr="00CA456D" w:rsidRDefault="00CA456D" w:rsidP="00436D9B">
            <w:pPr>
              <w:rPr>
                <w:rFonts w:cstheme="minorHAnsi"/>
              </w:rPr>
            </w:pPr>
            <w:r w:rsidRPr="00CA456D">
              <w:rPr>
                <w:rFonts w:cstheme="minorHAnsi"/>
              </w:rPr>
              <w:t>&lt;tekst&gt;</w:t>
            </w:r>
          </w:p>
        </w:tc>
      </w:tr>
      <w:tr w:rsidR="00CA456D" w:rsidRPr="008C1A0C" w:rsidTr="00436D9B">
        <w:tc>
          <w:tcPr>
            <w:tcW w:w="4644" w:type="dxa"/>
            <w:tcBorders>
              <w:top w:val="single" w:sz="4" w:space="0" w:color="auto"/>
              <w:right w:val="triple" w:sz="4" w:space="0" w:color="auto"/>
            </w:tcBorders>
          </w:tcPr>
          <w:p w:rsidR="00CA456D" w:rsidRDefault="00CA456D" w:rsidP="00436D9B">
            <w:pPr>
              <w:spacing w:line="276" w:lineRule="auto"/>
              <w:rPr>
                <w:rFonts w:cstheme="minorHAnsi"/>
                <w:b/>
              </w:rPr>
            </w:pPr>
            <w:r w:rsidRPr="008C1A0C">
              <w:rPr>
                <w:rFonts w:cstheme="minorHAnsi"/>
                <w:b/>
              </w:rPr>
              <w:t>Aanbeveling</w:t>
            </w:r>
            <w:r>
              <w:rPr>
                <w:rFonts w:cstheme="minorHAnsi"/>
                <w:b/>
              </w:rPr>
              <w:t xml:space="preserve">: </w:t>
            </w:r>
          </w:p>
          <w:p w:rsidR="00CA456D" w:rsidRPr="00132241" w:rsidRDefault="00CA456D" w:rsidP="00436D9B">
            <w:pPr>
              <w:spacing w:line="276" w:lineRule="auto"/>
              <w:rPr>
                <w:rFonts w:cstheme="minorHAnsi"/>
                <w:b/>
              </w:rPr>
            </w:pPr>
            <w:r>
              <w:rPr>
                <w:rFonts w:cstheme="minorHAnsi"/>
              </w:rPr>
              <w:t>&lt;tekst&gt;</w:t>
            </w:r>
          </w:p>
        </w:tc>
        <w:tc>
          <w:tcPr>
            <w:tcW w:w="4644" w:type="dxa"/>
            <w:tcBorders>
              <w:top w:val="single" w:sz="4" w:space="0" w:color="auto"/>
              <w:left w:val="triple" w:sz="4" w:space="0" w:color="auto"/>
            </w:tcBorders>
          </w:tcPr>
          <w:p w:rsidR="00CA456D" w:rsidRDefault="00CA456D" w:rsidP="00436D9B">
            <w:pPr>
              <w:spacing w:line="276" w:lineRule="auto"/>
              <w:rPr>
                <w:rFonts w:cstheme="minorHAnsi"/>
                <w:b/>
              </w:rPr>
            </w:pPr>
            <w:r w:rsidRPr="008C1A0C">
              <w:rPr>
                <w:rFonts w:cstheme="minorHAnsi"/>
                <w:b/>
              </w:rPr>
              <w:t xml:space="preserve">Bijkomende aanbeveling: </w:t>
            </w:r>
          </w:p>
          <w:p w:rsidR="00CA456D" w:rsidRPr="00CA456D" w:rsidRDefault="00CA456D" w:rsidP="00436D9B">
            <w:pPr>
              <w:rPr>
                <w:rFonts w:cstheme="minorHAnsi"/>
              </w:rPr>
            </w:pPr>
            <w:r w:rsidRPr="00CA456D">
              <w:rPr>
                <w:rFonts w:cstheme="minorHAnsi"/>
              </w:rPr>
              <w:t>&lt;tekst&gt;</w:t>
            </w:r>
          </w:p>
        </w:tc>
      </w:tr>
      <w:tr w:rsidR="00CA456D" w:rsidTr="00436D9B">
        <w:tc>
          <w:tcPr>
            <w:tcW w:w="4644" w:type="dxa"/>
            <w:tcBorders>
              <w:right w:val="triple" w:sz="4" w:space="0" w:color="auto"/>
            </w:tcBorders>
          </w:tcPr>
          <w:p w:rsidR="00CA456D" w:rsidRDefault="00CA456D" w:rsidP="00436D9B">
            <w:pPr>
              <w:spacing w:line="276" w:lineRule="auto"/>
              <w:rPr>
                <w:rFonts w:cstheme="minorHAnsi"/>
                <w:b/>
              </w:rPr>
            </w:pPr>
            <w:r w:rsidRPr="00A51DD9">
              <w:rPr>
                <w:rFonts w:cstheme="minorHAnsi"/>
                <w:b/>
              </w:rPr>
              <w:t>Mogelijke rol APA</w:t>
            </w:r>
            <w:r>
              <w:rPr>
                <w:rFonts w:cstheme="minorHAnsi"/>
                <w:b/>
              </w:rPr>
              <w:t>/</w:t>
            </w:r>
            <w:proofErr w:type="spellStart"/>
            <w:r>
              <w:rPr>
                <w:rFonts w:cstheme="minorHAnsi"/>
                <w:b/>
              </w:rPr>
              <w:t>CVAa</w:t>
            </w:r>
            <w:proofErr w:type="spellEnd"/>
            <w:r>
              <w:rPr>
                <w:rFonts w:cstheme="minorHAnsi"/>
                <w:b/>
              </w:rPr>
              <w:t>:</w:t>
            </w:r>
          </w:p>
          <w:p w:rsidR="00CA456D" w:rsidRPr="009D0523" w:rsidRDefault="00CA456D" w:rsidP="00436D9B">
            <w:pPr>
              <w:spacing w:line="276" w:lineRule="auto"/>
              <w:rPr>
                <w:rFonts w:cstheme="minorHAnsi"/>
              </w:rPr>
            </w:pPr>
            <w:r>
              <w:rPr>
                <w:rFonts w:cstheme="minorHAnsi"/>
              </w:rPr>
              <w:t>&lt;tekst&gt;</w:t>
            </w:r>
          </w:p>
        </w:tc>
        <w:tc>
          <w:tcPr>
            <w:tcW w:w="4644" w:type="dxa"/>
            <w:tcBorders>
              <w:left w:val="triple" w:sz="4" w:space="0" w:color="auto"/>
            </w:tcBorders>
          </w:tcPr>
          <w:p w:rsidR="00CA456D" w:rsidRDefault="00CA456D" w:rsidP="00436D9B">
            <w:pPr>
              <w:spacing w:line="276" w:lineRule="auto"/>
              <w:rPr>
                <w:rFonts w:cstheme="minorHAnsi"/>
                <w:b/>
              </w:rPr>
            </w:pPr>
            <w:r w:rsidRPr="00A51DD9">
              <w:rPr>
                <w:rFonts w:cstheme="minorHAnsi"/>
                <w:b/>
              </w:rPr>
              <w:t>Mogelijke rol APA/</w:t>
            </w:r>
            <w:proofErr w:type="spellStart"/>
            <w:r w:rsidRPr="00A51DD9">
              <w:rPr>
                <w:rFonts w:cstheme="minorHAnsi"/>
                <w:b/>
              </w:rPr>
              <w:t>CVAa</w:t>
            </w:r>
            <w:proofErr w:type="spellEnd"/>
            <w:r>
              <w:rPr>
                <w:rFonts w:cstheme="minorHAnsi"/>
                <w:b/>
              </w:rPr>
              <w:t>:</w:t>
            </w:r>
          </w:p>
          <w:p w:rsidR="00CA456D" w:rsidRPr="00980D36" w:rsidRDefault="00CA456D" w:rsidP="0099712C">
            <w:pPr>
              <w:pStyle w:val="Geenafstand"/>
              <w:spacing w:line="276" w:lineRule="auto"/>
            </w:pPr>
            <w:bookmarkStart w:id="75" w:name="_GoBack"/>
            <w:bookmarkEnd w:id="75"/>
            <w:r>
              <w:rPr>
                <w:rFonts w:cstheme="minorHAnsi"/>
              </w:rPr>
              <w:t>&lt;tekst&gt;</w:t>
            </w:r>
          </w:p>
        </w:tc>
      </w:tr>
    </w:tbl>
    <w:p w:rsidR="00CA456D" w:rsidRPr="00477FA3" w:rsidRDefault="00CA456D" w:rsidP="00CA456D">
      <w:pPr>
        <w:rPr>
          <w:rFonts w:cstheme="minorHAnsi"/>
        </w:rPr>
      </w:pPr>
    </w:p>
    <w:p w:rsidR="00C323F2" w:rsidRPr="00CA2DC6" w:rsidRDefault="00C323F2" w:rsidP="00A53F4F">
      <w:pPr>
        <w:pStyle w:val="Kop3"/>
        <w:spacing w:before="0"/>
      </w:pPr>
      <w:bookmarkStart w:id="76" w:name="_Toc492975620"/>
      <w:r>
        <w:t>6.2</w:t>
      </w:r>
      <w:r w:rsidRPr="00CA2DC6">
        <w:t xml:space="preserve"> Eenvoud van raadpleging en gebruik</w:t>
      </w:r>
      <w:bookmarkEnd w:id="74"/>
      <w:bookmarkEnd w:id="76"/>
    </w:p>
    <w:p w:rsidR="00EF27D2" w:rsidRPr="00EF27D2" w:rsidRDefault="00D1506F" w:rsidP="00A53F4F">
      <w:pPr>
        <w:spacing w:after="0"/>
        <w:rPr>
          <w:rFonts w:eastAsia="Times New Roman" w:cstheme="minorHAnsi"/>
          <w:b/>
        </w:rPr>
      </w:pPr>
      <w:r>
        <w:rPr>
          <w:rFonts w:eastAsia="Times New Roman" w:cstheme="minorHAnsi"/>
          <w:b/>
        </w:rPr>
        <w:t>Doelstelling</w:t>
      </w:r>
    </w:p>
    <w:p w:rsidR="00C323F2" w:rsidRDefault="00C323F2" w:rsidP="00A53F4F">
      <w:pPr>
        <w:spacing w:after="0"/>
        <w:rPr>
          <w:rFonts w:cstheme="minorHAnsi"/>
        </w:rPr>
      </w:pPr>
      <w:r w:rsidRPr="00EE1C5F">
        <w:t xml:space="preserve">Alle bestanden zijn vlot te openen. </w:t>
      </w:r>
      <w:r w:rsidRPr="00EE1C5F">
        <w:rPr>
          <w:rFonts w:cstheme="minorHAnsi"/>
        </w:rPr>
        <w:t xml:space="preserve">Er zijn </w:t>
      </w:r>
      <w:r w:rsidR="0062083A">
        <w:rPr>
          <w:rFonts w:cstheme="minorHAnsi"/>
        </w:rPr>
        <w:t xml:space="preserve">ook </w:t>
      </w:r>
      <w:r w:rsidRPr="00EE1C5F">
        <w:rPr>
          <w:rFonts w:cstheme="minorHAnsi"/>
        </w:rPr>
        <w:t>raadpleegformaten voor o</w:t>
      </w:r>
      <w:r w:rsidR="0062083A">
        <w:rPr>
          <w:rFonts w:cstheme="minorHAnsi"/>
        </w:rPr>
        <w:t>riginele bestanden beschikbaar, waarbij d</w:t>
      </w:r>
      <w:r w:rsidRPr="00EE1C5F">
        <w:rPr>
          <w:rFonts w:cstheme="minorHAnsi"/>
        </w:rPr>
        <w:t>e link tussen het masterbestand en de raadpleegkopie is behouden.</w:t>
      </w:r>
      <w:r w:rsidR="0077620B">
        <w:rPr>
          <w:rFonts w:cstheme="minorHAnsi"/>
        </w:rPr>
        <w:t xml:space="preserve"> Er zijn voldoende metadata beschikbaar zodat de bestanden correct kunne</w:t>
      </w:r>
      <w:r w:rsidR="009D0523">
        <w:rPr>
          <w:rFonts w:cstheme="minorHAnsi"/>
        </w:rPr>
        <w:t>n</w:t>
      </w:r>
      <w:r w:rsidR="0077620B">
        <w:rPr>
          <w:rFonts w:cstheme="minorHAnsi"/>
        </w:rPr>
        <w:t xml:space="preserve"> worden geïnterpreteerd.</w:t>
      </w:r>
    </w:p>
    <w:p w:rsidR="00EF27D2" w:rsidRPr="0062083A" w:rsidRDefault="00EF27D2" w:rsidP="00A53F4F">
      <w:pPr>
        <w:spacing w:after="0"/>
        <w:rPr>
          <w:rFonts w:cstheme="minorHAnsi"/>
        </w:rPr>
      </w:pPr>
    </w:p>
    <w:p w:rsidR="00C323F2" w:rsidRPr="00CA2DC6" w:rsidRDefault="00C323F2" w:rsidP="00A53F4F">
      <w:pPr>
        <w:spacing w:after="0"/>
        <w:rPr>
          <w:rFonts w:cstheme="minorHAnsi"/>
          <w:b/>
        </w:rPr>
      </w:pPr>
      <w:r>
        <w:rPr>
          <w:rFonts w:cstheme="minorHAnsi"/>
          <w:b/>
        </w:rPr>
        <w:t>Vaststelling</w:t>
      </w:r>
    </w:p>
    <w:p w:rsidR="00CA456D" w:rsidRPr="00CA2DC6" w:rsidRDefault="00CA456D" w:rsidP="00CA456D">
      <w:pPr>
        <w:spacing w:after="0"/>
        <w:rPr>
          <w:rFonts w:cstheme="minorHAnsi"/>
        </w:rPr>
      </w:pPr>
      <w:r>
        <w:rPr>
          <w:rFonts w:cstheme="minorHAnsi"/>
        </w:rPr>
        <w:t>&lt;tekst&gt;</w:t>
      </w:r>
    </w:p>
    <w:p w:rsidR="00A123EB" w:rsidRDefault="00A123EB" w:rsidP="00A53F4F">
      <w:pPr>
        <w:spacing w:after="0"/>
        <w:rPr>
          <w:rFonts w:cstheme="minorHAnsi"/>
        </w:rPr>
      </w:pPr>
    </w:p>
    <w:tbl>
      <w:tblPr>
        <w:tblStyle w:val="Tabelraster"/>
        <w:tblW w:w="0" w:type="auto"/>
        <w:tblLook w:val="04A0" w:firstRow="1" w:lastRow="0" w:firstColumn="1" w:lastColumn="0" w:noHBand="0" w:noVBand="1"/>
      </w:tblPr>
      <w:tblGrid>
        <w:gridCol w:w="4644"/>
        <w:gridCol w:w="4644"/>
      </w:tblGrid>
      <w:tr w:rsidR="00C323F2" w:rsidRPr="00A51DD9" w:rsidTr="00234541">
        <w:trPr>
          <w:trHeight w:val="509"/>
        </w:trPr>
        <w:tc>
          <w:tcPr>
            <w:tcW w:w="4644" w:type="dxa"/>
            <w:tcBorders>
              <w:bottom w:val="single" w:sz="4" w:space="0" w:color="auto"/>
              <w:right w:val="triple" w:sz="4" w:space="0" w:color="auto"/>
            </w:tcBorders>
            <w:shd w:val="clear" w:color="auto" w:fill="D9D9D9" w:themeFill="background1" w:themeFillShade="D9"/>
            <w:vAlign w:val="center"/>
          </w:tcPr>
          <w:p w:rsidR="00C323F2" w:rsidRPr="00A92BFB" w:rsidRDefault="00C323F2" w:rsidP="00A53F4F">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0-10j</w:t>
            </w:r>
          </w:p>
        </w:tc>
        <w:tc>
          <w:tcPr>
            <w:tcW w:w="4644" w:type="dxa"/>
            <w:tcBorders>
              <w:left w:val="triple" w:sz="4" w:space="0" w:color="auto"/>
              <w:bottom w:val="single" w:sz="4" w:space="0" w:color="auto"/>
            </w:tcBorders>
            <w:shd w:val="clear" w:color="auto" w:fill="D9D9D9" w:themeFill="background1" w:themeFillShade="D9"/>
            <w:vAlign w:val="center"/>
          </w:tcPr>
          <w:p w:rsidR="00C323F2" w:rsidRPr="00A92BFB" w:rsidRDefault="00C323F2" w:rsidP="00A53F4F">
            <w:pPr>
              <w:pStyle w:val="Ondertitel"/>
              <w:spacing w:line="276" w:lineRule="auto"/>
              <w:rPr>
                <w:rFonts w:ascii="Calibri" w:hAnsi="Calibri" w:cs="Calibri"/>
                <w:b/>
                <w:i w:val="0"/>
                <w:sz w:val="22"/>
              </w:rPr>
            </w:pPr>
            <w:r w:rsidRPr="00A92BFB">
              <w:rPr>
                <w:rFonts w:ascii="Calibri" w:hAnsi="Calibri" w:cs="Calibri"/>
                <w:b/>
                <w:i w:val="0"/>
                <w:color w:val="auto"/>
                <w:sz w:val="22"/>
              </w:rPr>
              <w:t>Leeftijd informatie +10j</w:t>
            </w:r>
          </w:p>
        </w:tc>
      </w:tr>
      <w:tr w:rsidR="00C323F2" w:rsidRPr="007B7177" w:rsidTr="00CA456D">
        <w:tc>
          <w:tcPr>
            <w:tcW w:w="4644" w:type="dxa"/>
            <w:tcBorders>
              <w:top w:val="single" w:sz="4" w:space="0" w:color="auto"/>
              <w:left w:val="single" w:sz="4" w:space="0" w:color="auto"/>
              <w:bottom w:val="single" w:sz="4" w:space="0" w:color="auto"/>
              <w:right w:val="triple" w:sz="4" w:space="0" w:color="auto"/>
            </w:tcBorders>
            <w:shd w:val="clear" w:color="auto" w:fill="auto"/>
          </w:tcPr>
          <w:p w:rsidR="009F1281" w:rsidRDefault="009F1281" w:rsidP="00A53F4F">
            <w:pPr>
              <w:spacing w:line="276" w:lineRule="auto"/>
              <w:rPr>
                <w:rFonts w:cstheme="minorHAnsi"/>
                <w:b/>
              </w:rPr>
            </w:pPr>
            <w:r>
              <w:rPr>
                <w:rFonts w:cstheme="minorHAnsi"/>
                <w:b/>
              </w:rPr>
              <w:t>Uw r</w:t>
            </w:r>
            <w:r w:rsidRPr="009F1281">
              <w:rPr>
                <w:rFonts w:cstheme="minorHAnsi"/>
                <w:b/>
              </w:rPr>
              <w:t>isico:</w:t>
            </w:r>
          </w:p>
          <w:p w:rsidR="00CA456D" w:rsidRPr="0093282D" w:rsidRDefault="00CA456D" w:rsidP="00CA456D">
            <w:pPr>
              <w:spacing w:line="276" w:lineRule="auto"/>
              <w:rPr>
                <w:rFonts w:cstheme="minorHAnsi"/>
              </w:rPr>
            </w:pPr>
            <w:r>
              <w:rPr>
                <w:rFonts w:cstheme="minorHAnsi"/>
              </w:rPr>
              <w:t>&lt;tekst&gt;</w:t>
            </w:r>
          </w:p>
          <w:p w:rsidR="007559B4" w:rsidRPr="00C74D57" w:rsidRDefault="007559B4" w:rsidP="00E81B6B">
            <w:pPr>
              <w:spacing w:line="276" w:lineRule="auto"/>
              <w:rPr>
                <w:rFonts w:cstheme="minorHAnsi"/>
              </w:rPr>
            </w:pPr>
          </w:p>
        </w:tc>
        <w:tc>
          <w:tcPr>
            <w:tcW w:w="4644" w:type="dxa"/>
            <w:tcBorders>
              <w:top w:val="single" w:sz="4" w:space="0" w:color="auto"/>
              <w:left w:val="triple" w:sz="4" w:space="0" w:color="auto"/>
              <w:bottom w:val="single" w:sz="4" w:space="0" w:color="auto"/>
              <w:right w:val="single" w:sz="4" w:space="0" w:color="auto"/>
            </w:tcBorders>
            <w:shd w:val="clear" w:color="auto" w:fill="auto"/>
          </w:tcPr>
          <w:p w:rsidR="00C323F2" w:rsidRPr="00E47F58" w:rsidRDefault="00C323F2" w:rsidP="00A53F4F">
            <w:pPr>
              <w:pStyle w:val="Geenafstand"/>
              <w:spacing w:line="276" w:lineRule="auto"/>
              <w:rPr>
                <w:b/>
              </w:rPr>
            </w:pPr>
            <w:r w:rsidRPr="00E47F58">
              <w:rPr>
                <w:rFonts w:cstheme="minorHAnsi"/>
                <w:b/>
              </w:rPr>
              <w:t>Bijkomende risico’s:</w:t>
            </w:r>
          </w:p>
          <w:p w:rsidR="00CA456D" w:rsidRPr="0093282D" w:rsidRDefault="00CA456D" w:rsidP="00CA456D">
            <w:pPr>
              <w:spacing w:line="276" w:lineRule="auto"/>
              <w:rPr>
                <w:rFonts w:cstheme="minorHAnsi"/>
              </w:rPr>
            </w:pPr>
            <w:r>
              <w:rPr>
                <w:rFonts w:cstheme="minorHAnsi"/>
              </w:rPr>
              <w:t>&lt;tekst&gt;</w:t>
            </w:r>
          </w:p>
          <w:p w:rsidR="00C323F2" w:rsidRPr="00E47F58" w:rsidRDefault="00C323F2" w:rsidP="004959A2">
            <w:pPr>
              <w:pStyle w:val="Geenafstand"/>
              <w:spacing w:line="276" w:lineRule="auto"/>
              <w:rPr>
                <w:rFonts w:cstheme="minorHAnsi"/>
              </w:rPr>
            </w:pPr>
          </w:p>
        </w:tc>
      </w:tr>
      <w:tr w:rsidR="00C323F2" w:rsidRPr="008C1A0C" w:rsidTr="00234541">
        <w:tc>
          <w:tcPr>
            <w:tcW w:w="4644" w:type="dxa"/>
            <w:tcBorders>
              <w:top w:val="single" w:sz="4" w:space="0" w:color="auto"/>
              <w:right w:val="triple" w:sz="4" w:space="0" w:color="auto"/>
            </w:tcBorders>
          </w:tcPr>
          <w:p w:rsidR="00E81B6B" w:rsidRDefault="00C323F2" w:rsidP="00A53F4F">
            <w:pPr>
              <w:spacing w:line="276" w:lineRule="auto"/>
              <w:rPr>
                <w:rFonts w:cstheme="minorHAnsi"/>
                <w:b/>
              </w:rPr>
            </w:pPr>
            <w:r w:rsidRPr="006A02EA">
              <w:rPr>
                <w:rFonts w:cstheme="minorHAnsi"/>
                <w:b/>
              </w:rPr>
              <w:t>Aanbeveling:</w:t>
            </w:r>
          </w:p>
          <w:p w:rsidR="00C323F2" w:rsidRPr="0093282D" w:rsidRDefault="00CA456D" w:rsidP="00A53F4F">
            <w:pPr>
              <w:spacing w:line="276" w:lineRule="auto"/>
              <w:rPr>
                <w:rFonts w:cstheme="minorHAnsi"/>
              </w:rPr>
            </w:pPr>
            <w:r>
              <w:rPr>
                <w:rFonts w:cstheme="minorHAnsi"/>
              </w:rPr>
              <w:t>&lt;tekst&gt;</w:t>
            </w:r>
          </w:p>
          <w:p w:rsidR="00C323F2" w:rsidRPr="006A02EA" w:rsidRDefault="00C323F2" w:rsidP="00A53F4F">
            <w:pPr>
              <w:spacing w:line="276" w:lineRule="auto"/>
              <w:rPr>
                <w:rFonts w:cstheme="minorHAnsi"/>
              </w:rPr>
            </w:pPr>
          </w:p>
        </w:tc>
        <w:tc>
          <w:tcPr>
            <w:tcW w:w="4644" w:type="dxa"/>
            <w:tcBorders>
              <w:top w:val="single" w:sz="4" w:space="0" w:color="auto"/>
              <w:left w:val="triple" w:sz="4" w:space="0" w:color="auto"/>
            </w:tcBorders>
          </w:tcPr>
          <w:p w:rsidR="00CA456D" w:rsidRPr="006A02EA" w:rsidRDefault="00CA456D" w:rsidP="00CA456D">
            <w:pPr>
              <w:rPr>
                <w:rFonts w:cstheme="minorHAnsi"/>
              </w:rPr>
            </w:pPr>
            <w:r>
              <w:rPr>
                <w:rFonts w:cstheme="minorHAnsi"/>
                <w:b/>
              </w:rPr>
              <w:t>A</w:t>
            </w:r>
            <w:r w:rsidR="00C323F2" w:rsidRPr="006A02EA">
              <w:rPr>
                <w:rFonts w:cstheme="minorHAnsi"/>
                <w:b/>
              </w:rPr>
              <w:t xml:space="preserve">anbeveling: </w:t>
            </w:r>
            <w:r w:rsidR="00C323F2" w:rsidRPr="006A02EA">
              <w:rPr>
                <w:rFonts w:cstheme="minorHAnsi"/>
              </w:rPr>
              <w:br/>
            </w:r>
            <w:r>
              <w:rPr>
                <w:rFonts w:cstheme="minorHAnsi"/>
              </w:rPr>
              <w:t>&lt;tekst&gt;</w:t>
            </w:r>
          </w:p>
          <w:p w:rsidR="000C3B01" w:rsidRPr="006A02EA" w:rsidRDefault="000C3B01" w:rsidP="00A53F4F">
            <w:pPr>
              <w:spacing w:line="276" w:lineRule="auto"/>
              <w:rPr>
                <w:rFonts w:cstheme="minorHAnsi"/>
              </w:rPr>
            </w:pPr>
          </w:p>
        </w:tc>
      </w:tr>
      <w:tr w:rsidR="00C323F2" w:rsidTr="00234541">
        <w:tc>
          <w:tcPr>
            <w:tcW w:w="4644" w:type="dxa"/>
            <w:tcBorders>
              <w:right w:val="triple" w:sz="4" w:space="0" w:color="auto"/>
            </w:tcBorders>
          </w:tcPr>
          <w:p w:rsidR="00E81B6B" w:rsidRDefault="00C323F2" w:rsidP="00A53F4F">
            <w:pPr>
              <w:spacing w:line="276" w:lineRule="auto"/>
              <w:rPr>
                <w:rFonts w:cstheme="minorHAnsi"/>
                <w:b/>
              </w:rPr>
            </w:pPr>
            <w:r w:rsidRPr="00A51DD9">
              <w:rPr>
                <w:rFonts w:cstheme="minorHAnsi"/>
                <w:b/>
              </w:rPr>
              <w:t>Mogelijke rol APA</w:t>
            </w:r>
            <w:r w:rsidR="0093282D">
              <w:rPr>
                <w:rFonts w:cstheme="minorHAnsi"/>
                <w:b/>
              </w:rPr>
              <w:t>/</w:t>
            </w:r>
            <w:proofErr w:type="spellStart"/>
            <w:r w:rsidR="0093282D">
              <w:rPr>
                <w:rFonts w:cstheme="minorHAnsi"/>
                <w:b/>
              </w:rPr>
              <w:t>CVA</w:t>
            </w:r>
            <w:r w:rsidR="00F64036">
              <w:rPr>
                <w:rFonts w:cstheme="minorHAnsi"/>
                <w:b/>
              </w:rPr>
              <w:t>a</w:t>
            </w:r>
            <w:proofErr w:type="spellEnd"/>
            <w:r w:rsidR="0093282D">
              <w:rPr>
                <w:rFonts w:cstheme="minorHAnsi"/>
                <w:b/>
              </w:rPr>
              <w:t>:</w:t>
            </w:r>
          </w:p>
          <w:p w:rsidR="00CA456D" w:rsidRPr="0093282D" w:rsidRDefault="00CA456D" w:rsidP="00CA456D">
            <w:pPr>
              <w:spacing w:line="276" w:lineRule="auto"/>
              <w:rPr>
                <w:rFonts w:cstheme="minorHAnsi"/>
              </w:rPr>
            </w:pPr>
            <w:r>
              <w:rPr>
                <w:rFonts w:cstheme="minorHAnsi"/>
              </w:rPr>
              <w:lastRenderedPageBreak/>
              <w:t>&lt;tekst&gt;</w:t>
            </w:r>
          </w:p>
          <w:p w:rsidR="00C323F2" w:rsidRPr="0093282D" w:rsidRDefault="00C323F2" w:rsidP="00A53F4F">
            <w:pPr>
              <w:spacing w:line="276" w:lineRule="auto"/>
              <w:rPr>
                <w:rFonts w:cstheme="minorHAnsi"/>
                <w:b/>
              </w:rPr>
            </w:pPr>
          </w:p>
        </w:tc>
        <w:tc>
          <w:tcPr>
            <w:tcW w:w="4644" w:type="dxa"/>
            <w:tcBorders>
              <w:left w:val="triple" w:sz="4" w:space="0" w:color="auto"/>
            </w:tcBorders>
          </w:tcPr>
          <w:p w:rsidR="00C323F2" w:rsidRDefault="00C323F2" w:rsidP="00A53F4F">
            <w:pPr>
              <w:spacing w:line="276" w:lineRule="auto"/>
              <w:rPr>
                <w:rFonts w:cstheme="minorHAnsi"/>
                <w:b/>
              </w:rPr>
            </w:pPr>
            <w:r w:rsidRPr="00A51DD9">
              <w:rPr>
                <w:rFonts w:cstheme="minorHAnsi"/>
                <w:b/>
              </w:rPr>
              <w:lastRenderedPageBreak/>
              <w:t>Mogelijke rol APA/</w:t>
            </w:r>
            <w:proofErr w:type="spellStart"/>
            <w:r w:rsidRPr="00A51DD9">
              <w:rPr>
                <w:rFonts w:cstheme="minorHAnsi"/>
                <w:b/>
              </w:rPr>
              <w:t>CVAa</w:t>
            </w:r>
            <w:proofErr w:type="spellEnd"/>
            <w:r>
              <w:rPr>
                <w:rFonts w:cstheme="minorHAnsi"/>
                <w:b/>
              </w:rPr>
              <w:t>:</w:t>
            </w:r>
          </w:p>
          <w:p w:rsidR="00C323F2" w:rsidRPr="00CA456D" w:rsidRDefault="00CA456D" w:rsidP="00CA456D">
            <w:pPr>
              <w:spacing w:line="276" w:lineRule="auto"/>
              <w:rPr>
                <w:rFonts w:cstheme="minorHAnsi"/>
              </w:rPr>
            </w:pPr>
            <w:r>
              <w:rPr>
                <w:rFonts w:cstheme="minorHAnsi"/>
              </w:rPr>
              <w:lastRenderedPageBreak/>
              <w:t>&lt;tekst&gt;</w:t>
            </w:r>
          </w:p>
        </w:tc>
      </w:tr>
      <w:bookmarkEnd w:id="1"/>
      <w:bookmarkEnd w:id="60"/>
    </w:tbl>
    <w:p w:rsidR="00EF54B7" w:rsidRDefault="00EF54B7" w:rsidP="00A53F4F">
      <w:pPr>
        <w:spacing w:after="0"/>
        <w:sectPr w:rsidR="00EF54B7" w:rsidSect="00DE7339">
          <w:pgSz w:w="11906" w:h="16838"/>
          <w:pgMar w:top="1417" w:right="1417" w:bottom="1417" w:left="1417" w:header="708" w:footer="708" w:gutter="0"/>
          <w:cols w:space="708"/>
          <w:titlePg/>
          <w:docGrid w:linePitch="360"/>
        </w:sectPr>
      </w:pPr>
    </w:p>
    <w:p w:rsidR="00EF54B7" w:rsidRDefault="00EF54B7" w:rsidP="00A53F4F">
      <w:pPr>
        <w:pStyle w:val="Kop1"/>
        <w:spacing w:before="0"/>
      </w:pPr>
      <w:bookmarkStart w:id="77" w:name="_Toc473044648"/>
      <w:bookmarkStart w:id="78" w:name="_Toc492975621"/>
      <w:r>
        <w:lastRenderedPageBreak/>
        <w:t>IV Bijlages</w:t>
      </w:r>
      <w:bookmarkEnd w:id="77"/>
      <w:bookmarkEnd w:id="78"/>
    </w:p>
    <w:p w:rsidR="006B1E1E" w:rsidRDefault="006B1E1E" w:rsidP="006B1E1E">
      <w:pPr>
        <w:pStyle w:val="Kop2"/>
      </w:pPr>
      <w:bookmarkStart w:id="79" w:name="_Toc492975622"/>
      <w:r>
        <w:t>Bijlage1: Beschrijving en overzicht van de mappenstructuur en naamgeving</w:t>
      </w:r>
      <w:bookmarkEnd w:id="79"/>
    </w:p>
    <w:p w:rsidR="006B1E1E" w:rsidRDefault="006B1E1E" w:rsidP="006B1E1E">
      <w:pPr>
        <w:pStyle w:val="Kop3"/>
      </w:pPr>
      <w:bookmarkStart w:id="80" w:name="_Toc492975623"/>
      <w:r>
        <w:t>Mappenstructuur</w:t>
      </w:r>
      <w:bookmarkEnd w:id="80"/>
    </w:p>
    <w:p w:rsidR="006B1E1E" w:rsidRDefault="00436D9B" w:rsidP="006B1E1E">
      <w:r>
        <w:t>&lt;tekst&gt;</w:t>
      </w:r>
    </w:p>
    <w:p w:rsidR="00436D9B" w:rsidRDefault="00436D9B" w:rsidP="00436D9B">
      <w:pPr>
        <w:pStyle w:val="Kop3"/>
      </w:pPr>
      <w:bookmarkStart w:id="81" w:name="_Toc492975624"/>
      <w:r>
        <w:t>Naamgeving</w:t>
      </w:r>
      <w:bookmarkEnd w:id="81"/>
    </w:p>
    <w:p w:rsidR="00436D9B" w:rsidRDefault="00436D9B" w:rsidP="00436D9B">
      <w:r>
        <w:t>&lt;tekst&gt;</w:t>
      </w:r>
    </w:p>
    <w:p w:rsidR="00436D9B" w:rsidRDefault="00436D9B" w:rsidP="00436D9B">
      <w:pPr>
        <w:pStyle w:val="Kop2"/>
      </w:pPr>
      <w:bookmarkStart w:id="82" w:name="_Toc492975625"/>
      <w:r>
        <w:t>Bijlage 2: Algemeen overzicht en analyse van aangetroffen bestandsformaten</w:t>
      </w:r>
      <w:bookmarkEnd w:id="82"/>
    </w:p>
    <w:p w:rsidR="00436D9B" w:rsidRDefault="00436D9B" w:rsidP="00436D9B">
      <w:pPr>
        <w:rPr>
          <w:b/>
        </w:rPr>
      </w:pPr>
      <w:r>
        <w:rPr>
          <w:b/>
        </w:rPr>
        <w:t>Bestandstypes</w:t>
      </w:r>
    </w:p>
    <w:p w:rsidR="00436D9B" w:rsidRDefault="00436D9B" w:rsidP="00436D9B">
      <w:r>
        <w:t>&lt;tekst&gt;</w:t>
      </w:r>
    </w:p>
    <w:tbl>
      <w:tblPr>
        <w:tblStyle w:val="Lichtearcering-accent1"/>
        <w:tblW w:w="4680" w:type="dxa"/>
        <w:tblInd w:w="1526" w:type="dxa"/>
        <w:tblLook w:val="04A0" w:firstRow="1" w:lastRow="0" w:firstColumn="1" w:lastColumn="0" w:noHBand="0" w:noVBand="1"/>
      </w:tblPr>
      <w:tblGrid>
        <w:gridCol w:w="2700"/>
        <w:gridCol w:w="1094"/>
        <w:gridCol w:w="886"/>
      </w:tblGrid>
      <w:tr w:rsidR="00436D9B" w:rsidRPr="00CA2DC6" w:rsidTr="00436D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00436D9B" w:rsidRPr="00CA2DC6" w:rsidRDefault="00436D9B" w:rsidP="00436D9B">
            <w:pPr>
              <w:spacing w:line="276" w:lineRule="auto"/>
              <w:rPr>
                <w:rFonts w:eastAsia="Times New Roman" w:cstheme="minorHAnsi"/>
                <w:color w:val="000000"/>
              </w:rPr>
            </w:pPr>
            <w:r w:rsidRPr="00CA2DC6">
              <w:rPr>
                <w:rFonts w:eastAsia="Times New Roman" w:cstheme="minorHAnsi"/>
                <w:color w:val="000000"/>
              </w:rPr>
              <w:t>Extension</w:t>
            </w:r>
          </w:p>
        </w:tc>
        <w:tc>
          <w:tcPr>
            <w:tcW w:w="1094" w:type="dxa"/>
            <w:noWrap/>
            <w:hideMark/>
          </w:tcPr>
          <w:p w:rsidR="00436D9B" w:rsidRPr="00CA2DC6" w:rsidRDefault="00436D9B" w:rsidP="00436D9B">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CA2DC6">
              <w:rPr>
                <w:rFonts w:eastAsia="Times New Roman" w:cstheme="minorHAnsi"/>
                <w:color w:val="000000"/>
              </w:rPr>
              <w:t>Size</w:t>
            </w:r>
            <w:proofErr w:type="spellEnd"/>
          </w:p>
        </w:tc>
        <w:tc>
          <w:tcPr>
            <w:tcW w:w="886" w:type="dxa"/>
            <w:noWrap/>
            <w:hideMark/>
          </w:tcPr>
          <w:p w:rsidR="00436D9B" w:rsidRPr="00CA2DC6" w:rsidRDefault="00436D9B" w:rsidP="00436D9B">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A2DC6">
              <w:rPr>
                <w:rFonts w:eastAsia="Times New Roman" w:cstheme="minorHAnsi"/>
                <w:color w:val="000000"/>
              </w:rPr>
              <w:t>Files</w:t>
            </w: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436D9B" w:rsidRPr="00CA2DC6" w:rsidTr="00436D9B">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436D9B" w:rsidRPr="00CA2DC6" w:rsidTr="00436D9B">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436D9B" w:rsidRPr="00CA2DC6" w:rsidTr="00436D9B">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436D9B" w:rsidRPr="00CA2DC6" w:rsidTr="00436D9B">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436D9B" w:rsidRPr="00CA2DC6" w:rsidTr="00436D9B">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436D9B" w:rsidRPr="00CA2DC6" w:rsidTr="00436D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00436D9B" w:rsidRPr="00CA2DC6" w:rsidRDefault="00436D9B" w:rsidP="00436D9B">
            <w:pPr>
              <w:spacing w:line="276" w:lineRule="auto"/>
              <w:rPr>
                <w:rFonts w:eastAsia="Times New Roman" w:cstheme="minorHAnsi"/>
                <w:b w:val="0"/>
                <w:color w:val="000000"/>
              </w:rPr>
            </w:pPr>
          </w:p>
        </w:tc>
        <w:tc>
          <w:tcPr>
            <w:tcW w:w="1094"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86" w:type="dxa"/>
            <w:noWrap/>
          </w:tcPr>
          <w:p w:rsidR="00436D9B" w:rsidRPr="00CA2DC6" w:rsidRDefault="00436D9B" w:rsidP="00436D9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bl>
    <w:p w:rsidR="00436D9B" w:rsidRPr="00436D9B" w:rsidRDefault="00436D9B" w:rsidP="00436D9B">
      <w:pPr>
        <w:rPr>
          <w:b/>
        </w:rPr>
      </w:pPr>
    </w:p>
    <w:p w:rsidR="00436D9B" w:rsidRPr="00CA2DC6" w:rsidRDefault="00436D9B" w:rsidP="00436D9B">
      <w:pPr>
        <w:spacing w:after="0"/>
        <w:contextualSpacing/>
        <w:rPr>
          <w:rFonts w:cstheme="minorHAnsi"/>
          <w:b/>
        </w:rPr>
      </w:pPr>
      <w:r w:rsidRPr="00CA2DC6">
        <w:rPr>
          <w:rFonts w:cstheme="minorHAnsi"/>
          <w:b/>
        </w:rPr>
        <w:t>De 20 meest voorkomende bestandsformaten o.b.v. grootte (GB) en extensie zijn:</w:t>
      </w:r>
    </w:p>
    <w:p w:rsidR="00436D9B" w:rsidRDefault="00436D9B" w:rsidP="00436D9B">
      <w:r>
        <w:lastRenderedPageBreak/>
        <w:t>&lt;tekst&gt;</w:t>
      </w:r>
    </w:p>
    <w:p w:rsidR="00436D9B" w:rsidRDefault="00436D9B" w:rsidP="00436D9B">
      <w:r>
        <w:t>&lt;grafiek&gt;</w:t>
      </w:r>
    </w:p>
    <w:tbl>
      <w:tblPr>
        <w:tblW w:w="9072" w:type="dxa"/>
        <w:tblInd w:w="108" w:type="dxa"/>
        <w:tblBorders>
          <w:top w:val="single" w:sz="8" w:space="0" w:color="5B9BD5"/>
          <w:left w:val="single" w:sz="8" w:space="0" w:color="5B9BD5"/>
          <w:bottom w:val="single" w:sz="8" w:space="0" w:color="5B9BD5"/>
          <w:right w:val="single" w:sz="8" w:space="0" w:color="5B9BD5"/>
          <w:insideH w:val="single" w:sz="6" w:space="0" w:color="5B9BD5"/>
          <w:insideV w:val="single" w:sz="6" w:space="0" w:color="5B9BD5"/>
        </w:tblBorders>
        <w:tblLayout w:type="fixed"/>
        <w:tblLook w:val="0400" w:firstRow="0" w:lastRow="0" w:firstColumn="0" w:lastColumn="0" w:noHBand="0" w:noVBand="1"/>
      </w:tblPr>
      <w:tblGrid>
        <w:gridCol w:w="1181"/>
        <w:gridCol w:w="1068"/>
        <w:gridCol w:w="1068"/>
        <w:gridCol w:w="1193"/>
        <w:gridCol w:w="4562"/>
      </w:tblGrid>
      <w:tr w:rsidR="00436D9B" w:rsidRPr="00CA2DC6" w:rsidTr="00436D9B">
        <w:trPr>
          <w:trHeight w:val="280"/>
        </w:trPr>
        <w:tc>
          <w:tcPr>
            <w:tcW w:w="1181" w:type="dxa"/>
          </w:tcPr>
          <w:p w:rsidR="00436D9B" w:rsidRPr="00CA2DC6" w:rsidRDefault="00436D9B" w:rsidP="00436D9B">
            <w:pPr>
              <w:spacing w:after="0"/>
              <w:rPr>
                <w:rFonts w:cstheme="minorHAnsi"/>
                <w:sz w:val="20"/>
                <w:szCs w:val="20"/>
              </w:rPr>
            </w:pPr>
            <w:r w:rsidRPr="00CA2DC6">
              <w:rPr>
                <w:rFonts w:cstheme="minorHAnsi"/>
                <w:b/>
                <w:sz w:val="20"/>
                <w:szCs w:val="20"/>
              </w:rPr>
              <w:t>Extensie</w:t>
            </w:r>
          </w:p>
        </w:tc>
        <w:tc>
          <w:tcPr>
            <w:tcW w:w="1068" w:type="dxa"/>
          </w:tcPr>
          <w:p w:rsidR="00436D9B" w:rsidRPr="00CA2DC6" w:rsidRDefault="00436D9B" w:rsidP="00436D9B">
            <w:pPr>
              <w:spacing w:after="0"/>
              <w:rPr>
                <w:rFonts w:cstheme="minorHAnsi"/>
                <w:sz w:val="20"/>
                <w:szCs w:val="20"/>
              </w:rPr>
            </w:pPr>
            <w:r w:rsidRPr="00CA2DC6">
              <w:rPr>
                <w:rFonts w:cstheme="minorHAnsi"/>
                <w:b/>
                <w:sz w:val="20"/>
                <w:szCs w:val="20"/>
              </w:rPr>
              <w:t>Grootte</w:t>
            </w:r>
          </w:p>
        </w:tc>
        <w:tc>
          <w:tcPr>
            <w:tcW w:w="1068" w:type="dxa"/>
          </w:tcPr>
          <w:p w:rsidR="00436D9B" w:rsidRPr="00CA2DC6" w:rsidRDefault="00436D9B" w:rsidP="00436D9B">
            <w:pPr>
              <w:spacing w:after="0"/>
              <w:rPr>
                <w:rFonts w:cstheme="minorHAnsi"/>
                <w:sz w:val="20"/>
                <w:szCs w:val="20"/>
              </w:rPr>
            </w:pPr>
            <w:r w:rsidRPr="00CA2DC6">
              <w:rPr>
                <w:rFonts w:cstheme="minorHAnsi"/>
                <w:b/>
                <w:sz w:val="20"/>
                <w:szCs w:val="20"/>
              </w:rPr>
              <w:t>Percent (grootte)</w:t>
            </w:r>
          </w:p>
        </w:tc>
        <w:tc>
          <w:tcPr>
            <w:tcW w:w="1193" w:type="dxa"/>
          </w:tcPr>
          <w:p w:rsidR="00436D9B" w:rsidRPr="00CA2DC6" w:rsidRDefault="00436D9B" w:rsidP="00436D9B">
            <w:pPr>
              <w:spacing w:after="0"/>
              <w:rPr>
                <w:rFonts w:cstheme="minorHAnsi"/>
                <w:sz w:val="20"/>
                <w:szCs w:val="20"/>
              </w:rPr>
            </w:pPr>
            <w:r w:rsidRPr="00CA2DC6">
              <w:rPr>
                <w:rFonts w:cstheme="minorHAnsi"/>
                <w:b/>
                <w:sz w:val="20"/>
                <w:szCs w:val="20"/>
              </w:rPr>
              <w:t>Bestanden</w:t>
            </w:r>
          </w:p>
        </w:tc>
        <w:tc>
          <w:tcPr>
            <w:tcW w:w="4562" w:type="dxa"/>
          </w:tcPr>
          <w:p w:rsidR="00436D9B" w:rsidRPr="00CA2DC6" w:rsidRDefault="00436D9B" w:rsidP="00436D9B">
            <w:pPr>
              <w:spacing w:after="0"/>
              <w:rPr>
                <w:rFonts w:cstheme="minorHAnsi"/>
                <w:sz w:val="20"/>
                <w:szCs w:val="20"/>
              </w:rPr>
            </w:pPr>
            <w:r w:rsidRPr="00CA2DC6">
              <w:rPr>
                <w:rFonts w:cstheme="minorHAnsi"/>
                <w:b/>
                <w:sz w:val="20"/>
                <w:szCs w:val="20"/>
              </w:rPr>
              <w:t>Beschrijving</w:t>
            </w:r>
          </w:p>
        </w:tc>
      </w:tr>
      <w:tr w:rsidR="00436D9B" w:rsidRPr="00CA2DC6" w:rsidTr="00436D9B">
        <w:trPr>
          <w:trHeight w:val="280"/>
        </w:trPr>
        <w:tc>
          <w:tcPr>
            <w:tcW w:w="1181" w:type="dxa"/>
          </w:tcPr>
          <w:p w:rsidR="00436D9B" w:rsidRPr="00CA2DC6" w:rsidRDefault="00436D9B" w:rsidP="00436D9B">
            <w:pPr>
              <w:spacing w:after="0"/>
              <w:rPr>
                <w:rFonts w:cstheme="minorHAnsi"/>
                <w:color w:val="000000"/>
                <w:sz w:val="20"/>
                <w:szCs w:val="20"/>
              </w:rPr>
            </w:pPr>
          </w:p>
        </w:tc>
        <w:tc>
          <w:tcPr>
            <w:tcW w:w="1068" w:type="dxa"/>
          </w:tcPr>
          <w:p w:rsidR="00436D9B" w:rsidRPr="00CA2DC6" w:rsidRDefault="00436D9B" w:rsidP="00436D9B">
            <w:pPr>
              <w:spacing w:after="0"/>
              <w:rPr>
                <w:rFonts w:cstheme="minorHAnsi"/>
                <w:color w:val="000000"/>
                <w:sz w:val="20"/>
                <w:szCs w:val="20"/>
              </w:rPr>
            </w:pPr>
          </w:p>
        </w:tc>
        <w:tc>
          <w:tcPr>
            <w:tcW w:w="1068" w:type="dxa"/>
          </w:tcPr>
          <w:p w:rsidR="00436D9B" w:rsidRPr="00CA2DC6" w:rsidRDefault="00436D9B" w:rsidP="00436D9B">
            <w:pPr>
              <w:spacing w:after="0"/>
              <w:rPr>
                <w:rFonts w:cstheme="minorHAnsi"/>
                <w:color w:val="000000"/>
                <w:sz w:val="20"/>
                <w:szCs w:val="20"/>
              </w:rPr>
            </w:pPr>
          </w:p>
        </w:tc>
        <w:tc>
          <w:tcPr>
            <w:tcW w:w="1193" w:type="dxa"/>
          </w:tcPr>
          <w:p w:rsidR="00436D9B" w:rsidRPr="00CA2DC6" w:rsidRDefault="00436D9B" w:rsidP="00436D9B">
            <w:pPr>
              <w:spacing w:after="0"/>
              <w:rPr>
                <w:rFonts w:cstheme="minorHAnsi"/>
                <w:color w:val="000000"/>
                <w:sz w:val="20"/>
                <w:szCs w:val="20"/>
              </w:rPr>
            </w:pPr>
          </w:p>
        </w:tc>
        <w:tc>
          <w:tcPr>
            <w:tcW w:w="4562" w:type="dxa"/>
          </w:tcPr>
          <w:p w:rsidR="00436D9B" w:rsidRPr="00CA2DC6" w:rsidRDefault="00436D9B" w:rsidP="00436D9B">
            <w:pPr>
              <w:spacing w:after="0"/>
              <w:rPr>
                <w:rFonts w:cstheme="minorHAnsi"/>
                <w:color w:val="000000"/>
                <w:sz w:val="20"/>
                <w:szCs w:val="20"/>
              </w:rPr>
            </w:pPr>
          </w:p>
        </w:tc>
      </w:tr>
    </w:tbl>
    <w:p w:rsidR="00495D22" w:rsidRDefault="00495D22" w:rsidP="00436D9B">
      <w:pPr>
        <w:spacing w:after="0"/>
        <w:contextualSpacing/>
        <w:rPr>
          <w:rFonts w:cstheme="minorHAnsi"/>
          <w:b/>
        </w:rPr>
      </w:pPr>
    </w:p>
    <w:p w:rsidR="00436D9B" w:rsidRPr="00CA2DC6" w:rsidRDefault="00436D9B" w:rsidP="00436D9B">
      <w:pPr>
        <w:spacing w:after="0"/>
        <w:contextualSpacing/>
        <w:rPr>
          <w:rFonts w:cstheme="minorHAnsi"/>
          <w:b/>
        </w:rPr>
      </w:pPr>
      <w:r w:rsidRPr="00CA2DC6">
        <w:rPr>
          <w:rFonts w:cstheme="minorHAnsi"/>
          <w:b/>
        </w:rPr>
        <w:t>De 20 meest voorkomende bestandsformaten o.b.v. aantal bestanden en extensie zijn:</w:t>
      </w:r>
    </w:p>
    <w:p w:rsidR="00436D9B" w:rsidRDefault="00436D9B" w:rsidP="00436D9B">
      <w:r>
        <w:t>&lt;tekst&gt;</w:t>
      </w:r>
    </w:p>
    <w:p w:rsidR="00436D9B" w:rsidRDefault="00436D9B" w:rsidP="00436D9B">
      <w:r>
        <w:t>&lt;grafiek&gt;</w:t>
      </w:r>
    </w:p>
    <w:tbl>
      <w:tblPr>
        <w:tblStyle w:val="TableNormal"/>
        <w:tblW w:w="9072" w:type="dxa"/>
        <w:tblInd w:w="10" w:type="dxa"/>
        <w:tblBorders>
          <w:top w:val="single" w:sz="8" w:space="0" w:color="5B9BD5"/>
          <w:left w:val="single" w:sz="8" w:space="0" w:color="5B9BD5"/>
          <w:bottom w:val="single" w:sz="8" w:space="0" w:color="5B9BD5"/>
          <w:right w:val="single" w:sz="8" w:space="0" w:color="5B9BD5"/>
          <w:insideH w:val="single" w:sz="6" w:space="0" w:color="5B9BD5"/>
          <w:insideV w:val="single" w:sz="6" w:space="0" w:color="5B9BD5"/>
        </w:tblBorders>
        <w:tblLayout w:type="fixed"/>
        <w:tblLook w:val="0400" w:firstRow="0" w:lastRow="0" w:firstColumn="0" w:lastColumn="0" w:noHBand="0" w:noVBand="1"/>
      </w:tblPr>
      <w:tblGrid>
        <w:gridCol w:w="1215"/>
        <w:gridCol w:w="1011"/>
        <w:gridCol w:w="1034"/>
        <w:gridCol w:w="973"/>
        <w:gridCol w:w="4839"/>
      </w:tblGrid>
      <w:tr w:rsidR="00436D9B" w:rsidRPr="00CA2DC6" w:rsidTr="00436D9B">
        <w:trPr>
          <w:trHeight w:val="280"/>
        </w:trPr>
        <w:tc>
          <w:tcPr>
            <w:tcW w:w="1215" w:type="dxa"/>
          </w:tcPr>
          <w:p w:rsidR="00436D9B" w:rsidRPr="00CA2DC6" w:rsidRDefault="00436D9B" w:rsidP="00436D9B">
            <w:pPr>
              <w:spacing w:after="0"/>
              <w:rPr>
                <w:rFonts w:cstheme="minorHAnsi"/>
                <w:sz w:val="20"/>
                <w:szCs w:val="20"/>
              </w:rPr>
            </w:pPr>
            <w:r w:rsidRPr="00CA2DC6">
              <w:rPr>
                <w:rFonts w:cstheme="minorHAnsi"/>
                <w:b/>
                <w:sz w:val="20"/>
                <w:szCs w:val="20"/>
              </w:rPr>
              <w:t>Extensie</w:t>
            </w:r>
          </w:p>
        </w:tc>
        <w:tc>
          <w:tcPr>
            <w:tcW w:w="1011" w:type="dxa"/>
          </w:tcPr>
          <w:p w:rsidR="00436D9B" w:rsidRPr="00CA2DC6" w:rsidRDefault="00436D9B" w:rsidP="00436D9B">
            <w:pPr>
              <w:spacing w:after="0"/>
              <w:rPr>
                <w:rFonts w:cstheme="minorHAnsi"/>
                <w:sz w:val="20"/>
                <w:szCs w:val="20"/>
              </w:rPr>
            </w:pPr>
            <w:r w:rsidRPr="00CA2DC6">
              <w:rPr>
                <w:rFonts w:cstheme="minorHAnsi"/>
                <w:b/>
                <w:sz w:val="20"/>
                <w:szCs w:val="20"/>
              </w:rPr>
              <w:t>Grootte</w:t>
            </w:r>
          </w:p>
        </w:tc>
        <w:tc>
          <w:tcPr>
            <w:tcW w:w="1034" w:type="dxa"/>
          </w:tcPr>
          <w:p w:rsidR="00436D9B" w:rsidRPr="00CA2DC6" w:rsidRDefault="00436D9B" w:rsidP="00436D9B">
            <w:pPr>
              <w:spacing w:after="0"/>
              <w:rPr>
                <w:rFonts w:cstheme="minorHAnsi"/>
                <w:sz w:val="20"/>
                <w:szCs w:val="20"/>
              </w:rPr>
            </w:pPr>
            <w:r w:rsidRPr="00CA2DC6">
              <w:rPr>
                <w:rFonts w:cstheme="minorHAnsi"/>
                <w:b/>
                <w:sz w:val="20"/>
                <w:szCs w:val="20"/>
              </w:rPr>
              <w:t>Percent (bestanden)</w:t>
            </w:r>
          </w:p>
        </w:tc>
        <w:tc>
          <w:tcPr>
            <w:tcW w:w="973" w:type="dxa"/>
          </w:tcPr>
          <w:p w:rsidR="00436D9B" w:rsidRPr="00CA2DC6" w:rsidRDefault="00436D9B" w:rsidP="00436D9B">
            <w:pPr>
              <w:spacing w:after="0"/>
              <w:rPr>
                <w:rFonts w:cstheme="minorHAnsi"/>
                <w:sz w:val="20"/>
                <w:szCs w:val="20"/>
              </w:rPr>
            </w:pPr>
            <w:r w:rsidRPr="00CA2DC6">
              <w:rPr>
                <w:rFonts w:cstheme="minorHAnsi"/>
                <w:b/>
                <w:sz w:val="20"/>
                <w:szCs w:val="20"/>
              </w:rPr>
              <w:t>Bestanden</w:t>
            </w:r>
          </w:p>
        </w:tc>
        <w:tc>
          <w:tcPr>
            <w:tcW w:w="4839" w:type="dxa"/>
          </w:tcPr>
          <w:p w:rsidR="00436D9B" w:rsidRPr="00CA2DC6" w:rsidRDefault="00436D9B" w:rsidP="00436D9B">
            <w:pPr>
              <w:spacing w:after="0"/>
              <w:rPr>
                <w:rFonts w:cstheme="minorHAnsi"/>
                <w:sz w:val="20"/>
                <w:szCs w:val="20"/>
              </w:rPr>
            </w:pPr>
            <w:r w:rsidRPr="00CA2DC6">
              <w:rPr>
                <w:rFonts w:cstheme="minorHAnsi"/>
                <w:b/>
                <w:sz w:val="20"/>
                <w:szCs w:val="20"/>
              </w:rPr>
              <w:t>Beschrijving</w:t>
            </w:r>
          </w:p>
        </w:tc>
      </w:tr>
      <w:tr w:rsidR="00436D9B" w:rsidRPr="00CA2DC6" w:rsidTr="00436D9B">
        <w:trPr>
          <w:trHeight w:val="280"/>
        </w:trPr>
        <w:tc>
          <w:tcPr>
            <w:tcW w:w="1215" w:type="dxa"/>
          </w:tcPr>
          <w:p w:rsidR="00436D9B" w:rsidRPr="00CA2DC6" w:rsidRDefault="00436D9B" w:rsidP="00436D9B">
            <w:pPr>
              <w:spacing w:after="0"/>
              <w:rPr>
                <w:rFonts w:cstheme="minorHAnsi"/>
                <w:color w:val="000000"/>
                <w:sz w:val="20"/>
                <w:szCs w:val="20"/>
              </w:rPr>
            </w:pPr>
          </w:p>
        </w:tc>
        <w:tc>
          <w:tcPr>
            <w:tcW w:w="1011" w:type="dxa"/>
          </w:tcPr>
          <w:p w:rsidR="00436D9B" w:rsidRPr="00CA2DC6" w:rsidRDefault="00436D9B" w:rsidP="00436D9B">
            <w:pPr>
              <w:spacing w:after="0"/>
              <w:rPr>
                <w:rFonts w:cstheme="minorHAnsi"/>
                <w:color w:val="000000"/>
                <w:sz w:val="20"/>
                <w:szCs w:val="20"/>
              </w:rPr>
            </w:pPr>
          </w:p>
        </w:tc>
        <w:tc>
          <w:tcPr>
            <w:tcW w:w="1034" w:type="dxa"/>
          </w:tcPr>
          <w:p w:rsidR="00436D9B" w:rsidRPr="00CA2DC6" w:rsidRDefault="00436D9B" w:rsidP="00436D9B">
            <w:pPr>
              <w:spacing w:after="0"/>
              <w:rPr>
                <w:rFonts w:cstheme="minorHAnsi"/>
                <w:color w:val="000000"/>
                <w:sz w:val="20"/>
                <w:szCs w:val="20"/>
              </w:rPr>
            </w:pPr>
          </w:p>
        </w:tc>
        <w:tc>
          <w:tcPr>
            <w:tcW w:w="973" w:type="dxa"/>
          </w:tcPr>
          <w:p w:rsidR="00436D9B" w:rsidRPr="00CA2DC6" w:rsidRDefault="00436D9B" w:rsidP="00436D9B">
            <w:pPr>
              <w:spacing w:after="0"/>
              <w:rPr>
                <w:rFonts w:cstheme="minorHAnsi"/>
                <w:color w:val="000000"/>
                <w:sz w:val="20"/>
                <w:szCs w:val="20"/>
              </w:rPr>
            </w:pPr>
          </w:p>
        </w:tc>
        <w:tc>
          <w:tcPr>
            <w:tcW w:w="4839" w:type="dxa"/>
          </w:tcPr>
          <w:p w:rsidR="00436D9B" w:rsidRPr="00CA2DC6" w:rsidRDefault="00436D9B" w:rsidP="00436D9B">
            <w:pPr>
              <w:spacing w:after="0"/>
              <w:rPr>
                <w:rFonts w:cstheme="minorHAnsi"/>
                <w:color w:val="000000"/>
                <w:sz w:val="20"/>
                <w:szCs w:val="20"/>
              </w:rPr>
            </w:pPr>
          </w:p>
        </w:tc>
      </w:tr>
    </w:tbl>
    <w:p w:rsidR="00EF54B7" w:rsidRPr="00436D9B" w:rsidRDefault="00EF54B7" w:rsidP="00436D9B">
      <w:r w:rsidRPr="00CA2DC6">
        <w:br w:type="page"/>
      </w:r>
    </w:p>
    <w:p w:rsidR="00EF54B7" w:rsidRPr="00CA2DC6" w:rsidRDefault="00EF54B7" w:rsidP="00A53F4F">
      <w:pPr>
        <w:pStyle w:val="Kop2"/>
        <w:spacing w:before="0"/>
      </w:pPr>
      <w:bookmarkStart w:id="83" w:name="_Toc473044653"/>
      <w:bookmarkStart w:id="84" w:name="_Toc492975626"/>
      <w:r w:rsidRPr="00CA2DC6">
        <w:lastRenderedPageBreak/>
        <w:t>Bijlage 3: Risicoanalyse van aangetroffen bestandsformaten en software</w:t>
      </w:r>
      <w:bookmarkEnd w:id="83"/>
      <w:bookmarkEnd w:id="84"/>
    </w:p>
    <w:p w:rsidR="00EF54B7" w:rsidRDefault="00EF54B7" w:rsidP="00A53F4F">
      <w:pPr>
        <w:spacing w:after="0"/>
        <w:contextualSpacing/>
      </w:pPr>
      <w:r>
        <w:t xml:space="preserve">Risico op </w:t>
      </w:r>
      <w:proofErr w:type="spellStart"/>
      <w:r>
        <w:t>obsoletie</w:t>
      </w:r>
      <w:proofErr w:type="spellEnd"/>
      <w:r>
        <w:t xml:space="preserve"> van bestandsformaten voor de meest voorkomende bestandsformaten volgens </w:t>
      </w:r>
      <w:proofErr w:type="spellStart"/>
      <w:r>
        <w:t>Treesize</w:t>
      </w:r>
      <w:proofErr w:type="spellEnd"/>
      <w:r>
        <w:t xml:space="preserve"> Professional (combinatie van de tien grootste bestandsformaten (GB) en de tien bestandsformaten met het meeste aantal files). Bestandsformaten worden beoordeeld op volgende criteria:</w:t>
      </w:r>
    </w:p>
    <w:p w:rsidR="00EF54B7" w:rsidRDefault="00EF54B7" w:rsidP="00A53F4F">
      <w:pPr>
        <w:spacing w:after="0"/>
        <w:contextualSpacing/>
      </w:pPr>
    </w:p>
    <w:p w:rsidR="00EF54B7" w:rsidRDefault="00EF54B7" w:rsidP="00A53F4F">
      <w:pPr>
        <w:pStyle w:val="Lijstalinea"/>
        <w:numPr>
          <w:ilvl w:val="0"/>
          <w:numId w:val="89"/>
        </w:numPr>
        <w:spacing w:after="0"/>
      </w:pPr>
      <w:r>
        <w:t>Ondersteuning = De mate waarin software van vandaag het bestandsformaat ondersteunt (actief /verouderd/obsoleet).</w:t>
      </w:r>
    </w:p>
    <w:p w:rsidR="00EF54B7" w:rsidRDefault="00EF54B7" w:rsidP="00A53F4F">
      <w:pPr>
        <w:pStyle w:val="Lijstalinea"/>
        <w:numPr>
          <w:ilvl w:val="0"/>
          <w:numId w:val="89"/>
        </w:numPr>
        <w:spacing w:after="0"/>
      </w:pPr>
      <w:r>
        <w:t>Gebruik = De mate waarin het bestandsformaat wereldwijd wordt/is gebruikt (hoog/matig/laag).</w:t>
      </w:r>
    </w:p>
    <w:p w:rsidR="00EF54B7" w:rsidRDefault="00EF54B7" w:rsidP="00A53F4F">
      <w:pPr>
        <w:pStyle w:val="Lijstalinea"/>
        <w:numPr>
          <w:ilvl w:val="0"/>
          <w:numId w:val="89"/>
        </w:numPr>
        <w:spacing w:after="0"/>
      </w:pPr>
      <w:r>
        <w:t>Platformonafhankelijkheid/uitwisselbaarheid = De mate waarin het formaat gebruikt kan worden op verschillende platformen of programma’s (hoog/matig/laag).</w:t>
      </w:r>
    </w:p>
    <w:p w:rsidR="00EF54B7" w:rsidRDefault="00EF54B7" w:rsidP="00A53F4F">
      <w:pPr>
        <w:pStyle w:val="Lijstalinea"/>
        <w:numPr>
          <w:ilvl w:val="0"/>
          <w:numId w:val="89"/>
        </w:numPr>
        <w:spacing w:after="0"/>
      </w:pPr>
      <w:proofErr w:type="spellStart"/>
      <w:r>
        <w:t>Disclosure</w:t>
      </w:r>
      <w:proofErr w:type="spellEnd"/>
      <w:r>
        <w:t>/standaardisatie = De mate waarin het bestandsformaat open is gedocumenteerd en gestandaardiseerd (open documentatie en standaard/open documentatie, geen standaard/gesloten specificatie).</w:t>
      </w:r>
    </w:p>
    <w:p w:rsidR="00EF54B7" w:rsidRDefault="00EF54B7" w:rsidP="00A53F4F">
      <w:pPr>
        <w:pStyle w:val="Lijstalinea"/>
        <w:numPr>
          <w:ilvl w:val="0"/>
          <w:numId w:val="89"/>
        </w:numPr>
        <w:spacing w:after="0"/>
      </w:pPr>
      <w:r>
        <w:t>Legaliteit = De mate waarin er op het bestandsformaat eigendomsrechten rusten (open/</w:t>
      </w:r>
      <w:proofErr w:type="spellStart"/>
      <w:r>
        <w:t>proprietary</w:t>
      </w:r>
      <w:proofErr w:type="spellEnd"/>
      <w:r>
        <w:t>).</w:t>
      </w:r>
    </w:p>
    <w:p w:rsidR="00EF54B7" w:rsidRDefault="00EF54B7" w:rsidP="00A53F4F">
      <w:pPr>
        <w:pStyle w:val="Lijstalinea"/>
        <w:numPr>
          <w:ilvl w:val="0"/>
          <w:numId w:val="89"/>
        </w:numPr>
        <w:spacing w:after="0"/>
      </w:pPr>
      <w:r>
        <w:t>Andere = Bijkomende opmerkingen over de duurzaamheid van het bestandsformaat.</w:t>
      </w:r>
    </w:p>
    <w:p w:rsidR="00EF54B7" w:rsidRPr="00DA1B8E" w:rsidRDefault="00EF54B7" w:rsidP="00A53F4F">
      <w:pPr>
        <w:spacing w:after="0"/>
        <w:contextualSpacing/>
        <w:rPr>
          <w:sz w:val="16"/>
          <w:szCs w:val="16"/>
        </w:rPr>
      </w:pPr>
    </w:p>
    <w:tbl>
      <w:tblPr>
        <w:tblStyle w:val="Tabelraster"/>
        <w:tblW w:w="0" w:type="auto"/>
        <w:tblLayout w:type="fixed"/>
        <w:tblLook w:val="04A0" w:firstRow="1" w:lastRow="0" w:firstColumn="1" w:lastColumn="0" w:noHBand="0" w:noVBand="1"/>
      </w:tblPr>
      <w:tblGrid>
        <w:gridCol w:w="685"/>
        <w:gridCol w:w="1036"/>
        <w:gridCol w:w="968"/>
        <w:gridCol w:w="708"/>
        <w:gridCol w:w="993"/>
        <w:gridCol w:w="708"/>
        <w:gridCol w:w="1134"/>
        <w:gridCol w:w="851"/>
        <w:gridCol w:w="1417"/>
        <w:gridCol w:w="1560"/>
        <w:gridCol w:w="992"/>
        <w:gridCol w:w="2693"/>
      </w:tblGrid>
      <w:tr w:rsidR="00EF54B7" w:rsidRPr="00DA1B8E" w:rsidTr="00A05508">
        <w:trPr>
          <w:trHeight w:val="1500"/>
        </w:trPr>
        <w:tc>
          <w:tcPr>
            <w:tcW w:w="685" w:type="dxa"/>
            <w:hideMark/>
          </w:tcPr>
          <w:p w:rsidR="00EF54B7" w:rsidRPr="00DA1B8E" w:rsidRDefault="00EF54B7" w:rsidP="00A53F4F">
            <w:pPr>
              <w:spacing w:line="276" w:lineRule="auto"/>
              <w:contextualSpacing/>
              <w:rPr>
                <w:b/>
                <w:bCs/>
                <w:sz w:val="16"/>
                <w:szCs w:val="16"/>
              </w:rPr>
            </w:pPr>
            <w:r>
              <w:rPr>
                <w:b/>
                <w:bCs/>
                <w:sz w:val="16"/>
                <w:szCs w:val="16"/>
              </w:rPr>
              <w:t>Exten</w:t>
            </w:r>
            <w:r w:rsidRPr="00DA1B8E">
              <w:rPr>
                <w:b/>
                <w:bCs/>
                <w:sz w:val="16"/>
                <w:szCs w:val="16"/>
              </w:rPr>
              <w:t>sie</w:t>
            </w:r>
          </w:p>
        </w:tc>
        <w:tc>
          <w:tcPr>
            <w:tcW w:w="1036" w:type="dxa"/>
            <w:hideMark/>
          </w:tcPr>
          <w:p w:rsidR="00EF54B7" w:rsidRPr="00DA1B8E" w:rsidRDefault="00EF54B7" w:rsidP="00A53F4F">
            <w:pPr>
              <w:spacing w:line="276" w:lineRule="auto"/>
              <w:contextualSpacing/>
              <w:rPr>
                <w:b/>
                <w:bCs/>
                <w:sz w:val="16"/>
                <w:szCs w:val="16"/>
              </w:rPr>
            </w:pPr>
            <w:r w:rsidRPr="00DA1B8E">
              <w:rPr>
                <w:b/>
                <w:bCs/>
                <w:sz w:val="16"/>
                <w:szCs w:val="16"/>
              </w:rPr>
              <w:t>Software van oorsprong</w:t>
            </w:r>
          </w:p>
        </w:tc>
        <w:tc>
          <w:tcPr>
            <w:tcW w:w="968" w:type="dxa"/>
            <w:hideMark/>
          </w:tcPr>
          <w:p w:rsidR="00EF54B7" w:rsidRPr="00DA1B8E" w:rsidRDefault="00EF54B7" w:rsidP="00A53F4F">
            <w:pPr>
              <w:spacing w:line="276" w:lineRule="auto"/>
              <w:contextualSpacing/>
              <w:rPr>
                <w:b/>
                <w:bCs/>
                <w:sz w:val="16"/>
                <w:szCs w:val="16"/>
              </w:rPr>
            </w:pPr>
            <w:r w:rsidRPr="00DA1B8E">
              <w:rPr>
                <w:b/>
                <w:bCs/>
                <w:sz w:val="16"/>
                <w:szCs w:val="16"/>
              </w:rPr>
              <w:t>Grootte</w:t>
            </w:r>
          </w:p>
        </w:tc>
        <w:tc>
          <w:tcPr>
            <w:tcW w:w="708" w:type="dxa"/>
            <w:hideMark/>
          </w:tcPr>
          <w:p w:rsidR="00EF54B7" w:rsidRPr="00DA1B8E" w:rsidRDefault="00EF54B7" w:rsidP="00A53F4F">
            <w:pPr>
              <w:spacing w:line="276" w:lineRule="auto"/>
              <w:contextualSpacing/>
              <w:rPr>
                <w:b/>
                <w:bCs/>
                <w:sz w:val="16"/>
                <w:szCs w:val="16"/>
              </w:rPr>
            </w:pPr>
            <w:r>
              <w:rPr>
                <w:b/>
                <w:bCs/>
                <w:sz w:val="16"/>
                <w:szCs w:val="16"/>
              </w:rPr>
              <w:t>Aantal bestan</w:t>
            </w:r>
            <w:r w:rsidRPr="00DA1B8E">
              <w:rPr>
                <w:b/>
                <w:bCs/>
                <w:sz w:val="16"/>
                <w:szCs w:val="16"/>
              </w:rPr>
              <w:t>den</w:t>
            </w:r>
          </w:p>
        </w:tc>
        <w:tc>
          <w:tcPr>
            <w:tcW w:w="993" w:type="dxa"/>
            <w:hideMark/>
          </w:tcPr>
          <w:p w:rsidR="00EF54B7" w:rsidRPr="00DA1B8E" w:rsidRDefault="00EF54B7" w:rsidP="00A53F4F">
            <w:pPr>
              <w:spacing w:line="276" w:lineRule="auto"/>
              <w:contextualSpacing/>
              <w:rPr>
                <w:b/>
                <w:bCs/>
                <w:sz w:val="16"/>
                <w:szCs w:val="16"/>
              </w:rPr>
            </w:pPr>
            <w:r w:rsidRPr="00DA1B8E">
              <w:rPr>
                <w:b/>
                <w:bCs/>
                <w:sz w:val="16"/>
                <w:szCs w:val="16"/>
              </w:rPr>
              <w:t>Naam</w:t>
            </w:r>
          </w:p>
        </w:tc>
        <w:tc>
          <w:tcPr>
            <w:tcW w:w="708" w:type="dxa"/>
            <w:hideMark/>
          </w:tcPr>
          <w:p w:rsidR="00EF54B7" w:rsidRPr="00DA1B8E" w:rsidRDefault="003662C3" w:rsidP="00A53F4F">
            <w:pPr>
              <w:spacing w:line="276" w:lineRule="auto"/>
              <w:contextualSpacing/>
              <w:rPr>
                <w:b/>
                <w:bCs/>
                <w:sz w:val="16"/>
                <w:szCs w:val="16"/>
              </w:rPr>
            </w:pPr>
            <w:r>
              <w:rPr>
                <w:b/>
                <w:bCs/>
                <w:sz w:val="16"/>
                <w:szCs w:val="16"/>
              </w:rPr>
              <w:t>Risico</w:t>
            </w:r>
          </w:p>
        </w:tc>
        <w:tc>
          <w:tcPr>
            <w:tcW w:w="1134" w:type="dxa"/>
            <w:hideMark/>
          </w:tcPr>
          <w:p w:rsidR="00EF54B7" w:rsidRPr="00DA1B8E" w:rsidRDefault="00EF54B7" w:rsidP="00A53F4F">
            <w:pPr>
              <w:spacing w:line="276" w:lineRule="auto"/>
              <w:contextualSpacing/>
              <w:rPr>
                <w:b/>
                <w:bCs/>
                <w:sz w:val="16"/>
                <w:szCs w:val="16"/>
              </w:rPr>
            </w:pPr>
            <w:proofErr w:type="spellStart"/>
            <w:r w:rsidRPr="00DA1B8E">
              <w:rPr>
                <w:b/>
                <w:bCs/>
                <w:sz w:val="16"/>
                <w:szCs w:val="16"/>
              </w:rPr>
              <w:t>Onder-steuning</w:t>
            </w:r>
            <w:proofErr w:type="spellEnd"/>
          </w:p>
        </w:tc>
        <w:tc>
          <w:tcPr>
            <w:tcW w:w="851" w:type="dxa"/>
            <w:hideMark/>
          </w:tcPr>
          <w:p w:rsidR="00EF54B7" w:rsidRPr="00DA1B8E" w:rsidRDefault="00EF54B7" w:rsidP="00A53F4F">
            <w:pPr>
              <w:spacing w:line="276" w:lineRule="auto"/>
              <w:contextualSpacing/>
              <w:rPr>
                <w:b/>
                <w:bCs/>
                <w:sz w:val="16"/>
                <w:szCs w:val="16"/>
              </w:rPr>
            </w:pPr>
            <w:r>
              <w:rPr>
                <w:b/>
                <w:bCs/>
                <w:sz w:val="16"/>
                <w:szCs w:val="16"/>
              </w:rPr>
              <w:t>Gebruik</w:t>
            </w:r>
          </w:p>
        </w:tc>
        <w:tc>
          <w:tcPr>
            <w:tcW w:w="1417" w:type="dxa"/>
            <w:hideMark/>
          </w:tcPr>
          <w:p w:rsidR="00EF54B7" w:rsidRPr="00DA1B8E" w:rsidRDefault="00EF54B7" w:rsidP="00A53F4F">
            <w:pPr>
              <w:spacing w:line="276" w:lineRule="auto"/>
              <w:contextualSpacing/>
              <w:rPr>
                <w:b/>
                <w:bCs/>
                <w:sz w:val="16"/>
                <w:szCs w:val="16"/>
              </w:rPr>
            </w:pPr>
            <w:r w:rsidRPr="00DA1B8E">
              <w:rPr>
                <w:b/>
                <w:bCs/>
                <w:sz w:val="16"/>
                <w:szCs w:val="16"/>
              </w:rPr>
              <w:t>Platformonafhankelijkheid / uitwisselbaarheid</w:t>
            </w:r>
          </w:p>
        </w:tc>
        <w:tc>
          <w:tcPr>
            <w:tcW w:w="1560" w:type="dxa"/>
            <w:hideMark/>
          </w:tcPr>
          <w:p w:rsidR="00EF54B7" w:rsidRPr="00DA1B8E" w:rsidRDefault="00EF54B7" w:rsidP="00A53F4F">
            <w:pPr>
              <w:spacing w:line="276" w:lineRule="auto"/>
              <w:contextualSpacing/>
              <w:rPr>
                <w:b/>
                <w:bCs/>
                <w:sz w:val="16"/>
                <w:szCs w:val="16"/>
              </w:rPr>
            </w:pPr>
            <w:proofErr w:type="spellStart"/>
            <w:r w:rsidRPr="00DA1B8E">
              <w:rPr>
                <w:b/>
                <w:bCs/>
                <w:sz w:val="16"/>
                <w:szCs w:val="16"/>
              </w:rPr>
              <w:t>Disclosure</w:t>
            </w:r>
            <w:proofErr w:type="spellEnd"/>
            <w:r w:rsidRPr="00DA1B8E">
              <w:rPr>
                <w:b/>
                <w:bCs/>
                <w:sz w:val="16"/>
                <w:szCs w:val="16"/>
              </w:rPr>
              <w:t xml:space="preserve"> / standaardisatie</w:t>
            </w:r>
          </w:p>
        </w:tc>
        <w:tc>
          <w:tcPr>
            <w:tcW w:w="992" w:type="dxa"/>
            <w:hideMark/>
          </w:tcPr>
          <w:p w:rsidR="00EF54B7" w:rsidRPr="00DA1B8E" w:rsidRDefault="00EF54B7" w:rsidP="00A53F4F">
            <w:pPr>
              <w:spacing w:line="276" w:lineRule="auto"/>
              <w:contextualSpacing/>
              <w:rPr>
                <w:b/>
                <w:bCs/>
                <w:sz w:val="16"/>
                <w:szCs w:val="16"/>
              </w:rPr>
            </w:pPr>
            <w:r w:rsidRPr="00DA1B8E">
              <w:rPr>
                <w:b/>
                <w:bCs/>
                <w:sz w:val="16"/>
                <w:szCs w:val="16"/>
              </w:rPr>
              <w:t>Legaliteit</w:t>
            </w:r>
          </w:p>
        </w:tc>
        <w:tc>
          <w:tcPr>
            <w:tcW w:w="2693" w:type="dxa"/>
            <w:hideMark/>
          </w:tcPr>
          <w:p w:rsidR="00EF54B7" w:rsidRPr="00DA1B8E" w:rsidRDefault="00EF54B7" w:rsidP="00A53F4F">
            <w:pPr>
              <w:spacing w:line="276" w:lineRule="auto"/>
              <w:contextualSpacing/>
              <w:rPr>
                <w:b/>
                <w:bCs/>
                <w:sz w:val="16"/>
                <w:szCs w:val="16"/>
              </w:rPr>
            </w:pPr>
            <w:r w:rsidRPr="00DA1B8E">
              <w:rPr>
                <w:b/>
                <w:bCs/>
                <w:sz w:val="16"/>
                <w:szCs w:val="16"/>
              </w:rPr>
              <w:t>Andere</w:t>
            </w:r>
          </w:p>
        </w:tc>
      </w:tr>
      <w:tr w:rsidR="00EF54B7" w:rsidRPr="00DA1B8E" w:rsidTr="00436D9B">
        <w:trPr>
          <w:trHeight w:val="784"/>
        </w:trPr>
        <w:tc>
          <w:tcPr>
            <w:tcW w:w="685" w:type="dxa"/>
            <w:noWrap/>
          </w:tcPr>
          <w:p w:rsidR="00EF54B7" w:rsidRPr="00DA1B8E" w:rsidRDefault="00EF54B7" w:rsidP="00A53F4F">
            <w:pPr>
              <w:spacing w:line="276" w:lineRule="auto"/>
              <w:contextualSpacing/>
              <w:rPr>
                <w:sz w:val="16"/>
                <w:szCs w:val="16"/>
              </w:rPr>
            </w:pPr>
          </w:p>
        </w:tc>
        <w:tc>
          <w:tcPr>
            <w:tcW w:w="1036" w:type="dxa"/>
            <w:noWrap/>
          </w:tcPr>
          <w:p w:rsidR="00EF54B7" w:rsidRPr="00DA1B8E" w:rsidRDefault="00EF54B7" w:rsidP="00A53F4F">
            <w:pPr>
              <w:spacing w:line="276" w:lineRule="auto"/>
              <w:contextualSpacing/>
              <w:rPr>
                <w:sz w:val="16"/>
                <w:szCs w:val="16"/>
              </w:rPr>
            </w:pPr>
          </w:p>
        </w:tc>
        <w:tc>
          <w:tcPr>
            <w:tcW w:w="968" w:type="dxa"/>
            <w:noWrap/>
          </w:tcPr>
          <w:p w:rsidR="00EF54B7" w:rsidRPr="00DA1B8E" w:rsidRDefault="00EF54B7" w:rsidP="00A53F4F">
            <w:pPr>
              <w:spacing w:line="276" w:lineRule="auto"/>
              <w:contextualSpacing/>
              <w:rPr>
                <w:sz w:val="16"/>
                <w:szCs w:val="16"/>
              </w:rPr>
            </w:pPr>
          </w:p>
        </w:tc>
        <w:tc>
          <w:tcPr>
            <w:tcW w:w="708" w:type="dxa"/>
            <w:noWrap/>
          </w:tcPr>
          <w:p w:rsidR="00EF54B7" w:rsidRPr="00DA1B8E" w:rsidRDefault="00EF54B7" w:rsidP="00A53F4F">
            <w:pPr>
              <w:spacing w:line="276" w:lineRule="auto"/>
              <w:contextualSpacing/>
              <w:rPr>
                <w:sz w:val="16"/>
                <w:szCs w:val="16"/>
              </w:rPr>
            </w:pPr>
          </w:p>
        </w:tc>
        <w:tc>
          <w:tcPr>
            <w:tcW w:w="993" w:type="dxa"/>
          </w:tcPr>
          <w:p w:rsidR="00EF54B7" w:rsidRPr="00DA1B8E" w:rsidRDefault="00EF54B7" w:rsidP="00A53F4F">
            <w:pPr>
              <w:spacing w:line="276" w:lineRule="auto"/>
              <w:contextualSpacing/>
              <w:rPr>
                <w:sz w:val="16"/>
                <w:szCs w:val="16"/>
              </w:rPr>
            </w:pPr>
          </w:p>
        </w:tc>
        <w:tc>
          <w:tcPr>
            <w:tcW w:w="708" w:type="dxa"/>
            <w:noWrap/>
          </w:tcPr>
          <w:p w:rsidR="00EF54B7" w:rsidRPr="00DA1B8E" w:rsidRDefault="00EF54B7" w:rsidP="00A53F4F">
            <w:pPr>
              <w:spacing w:line="276" w:lineRule="auto"/>
              <w:contextualSpacing/>
              <w:rPr>
                <w:sz w:val="16"/>
                <w:szCs w:val="16"/>
              </w:rPr>
            </w:pPr>
          </w:p>
        </w:tc>
        <w:tc>
          <w:tcPr>
            <w:tcW w:w="1134" w:type="dxa"/>
          </w:tcPr>
          <w:p w:rsidR="00EF54B7" w:rsidRPr="00DA1B8E" w:rsidRDefault="00EF54B7" w:rsidP="00A53F4F">
            <w:pPr>
              <w:spacing w:line="276" w:lineRule="auto"/>
              <w:contextualSpacing/>
              <w:rPr>
                <w:sz w:val="16"/>
                <w:szCs w:val="16"/>
              </w:rPr>
            </w:pPr>
          </w:p>
        </w:tc>
        <w:tc>
          <w:tcPr>
            <w:tcW w:w="851" w:type="dxa"/>
          </w:tcPr>
          <w:p w:rsidR="00EF54B7" w:rsidRPr="00DA1B8E" w:rsidRDefault="00EF54B7" w:rsidP="00A53F4F">
            <w:pPr>
              <w:spacing w:line="276" w:lineRule="auto"/>
              <w:contextualSpacing/>
              <w:rPr>
                <w:sz w:val="16"/>
                <w:szCs w:val="16"/>
              </w:rPr>
            </w:pPr>
          </w:p>
        </w:tc>
        <w:tc>
          <w:tcPr>
            <w:tcW w:w="1417" w:type="dxa"/>
          </w:tcPr>
          <w:p w:rsidR="00EF54B7" w:rsidRPr="00DA1B8E" w:rsidRDefault="00EF54B7" w:rsidP="00A53F4F">
            <w:pPr>
              <w:spacing w:line="276" w:lineRule="auto"/>
              <w:contextualSpacing/>
              <w:rPr>
                <w:sz w:val="16"/>
                <w:szCs w:val="16"/>
              </w:rPr>
            </w:pPr>
          </w:p>
        </w:tc>
        <w:tc>
          <w:tcPr>
            <w:tcW w:w="1560" w:type="dxa"/>
          </w:tcPr>
          <w:p w:rsidR="00EF54B7" w:rsidRPr="00DA1B8E" w:rsidRDefault="00EF54B7" w:rsidP="00A53F4F">
            <w:pPr>
              <w:spacing w:line="276" w:lineRule="auto"/>
              <w:contextualSpacing/>
              <w:rPr>
                <w:sz w:val="16"/>
                <w:szCs w:val="16"/>
              </w:rPr>
            </w:pPr>
          </w:p>
        </w:tc>
        <w:tc>
          <w:tcPr>
            <w:tcW w:w="992" w:type="dxa"/>
          </w:tcPr>
          <w:p w:rsidR="00EF54B7" w:rsidRPr="00DA1B8E" w:rsidRDefault="00EF54B7" w:rsidP="00A53F4F">
            <w:pPr>
              <w:spacing w:line="276" w:lineRule="auto"/>
              <w:contextualSpacing/>
              <w:rPr>
                <w:sz w:val="16"/>
                <w:szCs w:val="16"/>
              </w:rPr>
            </w:pPr>
          </w:p>
        </w:tc>
        <w:tc>
          <w:tcPr>
            <w:tcW w:w="2693" w:type="dxa"/>
          </w:tcPr>
          <w:p w:rsidR="00EF54B7" w:rsidRPr="00DA1B8E" w:rsidRDefault="00EF54B7" w:rsidP="00A53F4F">
            <w:pPr>
              <w:spacing w:line="276" w:lineRule="auto"/>
              <w:contextualSpacing/>
              <w:rPr>
                <w:sz w:val="16"/>
                <w:szCs w:val="16"/>
              </w:rPr>
            </w:pPr>
          </w:p>
        </w:tc>
      </w:tr>
    </w:tbl>
    <w:p w:rsidR="00EF54B7" w:rsidRDefault="00EF54B7" w:rsidP="00A53F4F">
      <w:pPr>
        <w:spacing w:after="0"/>
        <w:rPr>
          <w:rFonts w:cstheme="minorHAnsi"/>
        </w:rPr>
        <w:sectPr w:rsidR="00EF54B7" w:rsidSect="00A05508">
          <w:footerReference w:type="default" r:id="rId15"/>
          <w:pgSz w:w="16838" w:h="11906" w:orient="landscape"/>
          <w:pgMar w:top="1417" w:right="1417" w:bottom="1417" w:left="1417" w:header="708" w:footer="708" w:gutter="0"/>
          <w:cols w:space="708"/>
          <w:docGrid w:linePitch="299"/>
        </w:sectPr>
      </w:pPr>
    </w:p>
    <w:p w:rsidR="00EF54B7" w:rsidRDefault="00EF54B7" w:rsidP="00A53F4F">
      <w:pPr>
        <w:spacing w:after="0"/>
        <w:rPr>
          <w:rFonts w:cstheme="minorHAnsi"/>
          <w:b/>
        </w:rPr>
      </w:pPr>
      <w:r w:rsidRPr="00CA2DC6">
        <w:rPr>
          <w:rFonts w:cstheme="minorHAnsi"/>
          <w:b/>
        </w:rPr>
        <w:lastRenderedPageBreak/>
        <w:t>Risicoanalyse van de software waarvan de data niet worden opgeslagen in (gangbare) bestanden:</w:t>
      </w:r>
    </w:p>
    <w:p w:rsidR="00EF54B7" w:rsidRPr="00CA2DC6" w:rsidRDefault="00EF54B7" w:rsidP="00A53F4F">
      <w:pPr>
        <w:spacing w:after="0"/>
        <w:rPr>
          <w:rFonts w:cstheme="minorHAnsi"/>
          <w:b/>
        </w:rPr>
      </w:pPr>
    </w:p>
    <w:tbl>
      <w:tblPr>
        <w:tblW w:w="9072" w:type="dxa"/>
        <w:tblInd w:w="108" w:type="dxa"/>
        <w:tblBorders>
          <w:top w:val="single" w:sz="8" w:space="0" w:color="5B9BD5"/>
          <w:left w:val="single" w:sz="8" w:space="0" w:color="5B9BD5"/>
          <w:bottom w:val="single" w:sz="8" w:space="0" w:color="5B9BD5"/>
          <w:right w:val="single" w:sz="8" w:space="0" w:color="5B9BD5"/>
          <w:insideH w:val="single" w:sz="6" w:space="0" w:color="5B9BD5"/>
          <w:insideV w:val="single" w:sz="6" w:space="0" w:color="5B9BD5"/>
        </w:tblBorders>
        <w:tblLayout w:type="fixed"/>
        <w:tblLook w:val="0400" w:firstRow="0" w:lastRow="0" w:firstColumn="0" w:lastColumn="0" w:noHBand="0" w:noVBand="1"/>
      </w:tblPr>
      <w:tblGrid>
        <w:gridCol w:w="1630"/>
        <w:gridCol w:w="2693"/>
        <w:gridCol w:w="1064"/>
        <w:gridCol w:w="3685"/>
      </w:tblGrid>
      <w:tr w:rsidR="00EF54B7" w:rsidRPr="00CA2DC6" w:rsidTr="00A05508">
        <w:trPr>
          <w:trHeight w:val="280"/>
        </w:trPr>
        <w:tc>
          <w:tcPr>
            <w:tcW w:w="1630" w:type="dxa"/>
          </w:tcPr>
          <w:p w:rsidR="00EF54B7" w:rsidRPr="00CA2DC6" w:rsidRDefault="00EF54B7" w:rsidP="00A53F4F">
            <w:pPr>
              <w:spacing w:after="0"/>
              <w:rPr>
                <w:rFonts w:cstheme="minorHAnsi"/>
                <w:sz w:val="20"/>
                <w:szCs w:val="20"/>
              </w:rPr>
            </w:pPr>
            <w:r w:rsidRPr="00CA2DC6">
              <w:rPr>
                <w:rFonts w:cstheme="minorHAnsi"/>
                <w:b/>
                <w:sz w:val="20"/>
                <w:szCs w:val="20"/>
              </w:rPr>
              <w:t>Software</w:t>
            </w:r>
          </w:p>
        </w:tc>
        <w:tc>
          <w:tcPr>
            <w:tcW w:w="2693" w:type="dxa"/>
          </w:tcPr>
          <w:p w:rsidR="00EF54B7" w:rsidRPr="00CA2DC6" w:rsidRDefault="00EF54B7" w:rsidP="00A53F4F">
            <w:pPr>
              <w:spacing w:after="0"/>
              <w:rPr>
                <w:rFonts w:cstheme="minorHAnsi"/>
                <w:sz w:val="20"/>
                <w:szCs w:val="20"/>
              </w:rPr>
            </w:pPr>
            <w:proofErr w:type="spellStart"/>
            <w:r w:rsidRPr="00CA2DC6">
              <w:rPr>
                <w:rFonts w:cstheme="minorHAnsi"/>
                <w:b/>
                <w:sz w:val="20"/>
                <w:szCs w:val="20"/>
              </w:rPr>
              <w:t>Description</w:t>
            </w:r>
            <w:proofErr w:type="spellEnd"/>
          </w:p>
        </w:tc>
        <w:tc>
          <w:tcPr>
            <w:tcW w:w="1064" w:type="dxa"/>
          </w:tcPr>
          <w:p w:rsidR="00EF54B7" w:rsidRPr="00CA2DC6" w:rsidRDefault="00EF54B7" w:rsidP="00A53F4F">
            <w:pPr>
              <w:spacing w:after="0"/>
              <w:rPr>
                <w:rFonts w:cstheme="minorHAnsi"/>
                <w:sz w:val="20"/>
                <w:szCs w:val="20"/>
              </w:rPr>
            </w:pPr>
            <w:r w:rsidRPr="00CA2DC6">
              <w:rPr>
                <w:rFonts w:cstheme="minorHAnsi"/>
                <w:b/>
                <w:sz w:val="20"/>
                <w:szCs w:val="20"/>
              </w:rPr>
              <w:t>Risico</w:t>
            </w:r>
          </w:p>
        </w:tc>
        <w:tc>
          <w:tcPr>
            <w:tcW w:w="3685" w:type="dxa"/>
          </w:tcPr>
          <w:p w:rsidR="00EF54B7" w:rsidRPr="00CA2DC6" w:rsidRDefault="00EF54B7" w:rsidP="00A53F4F">
            <w:pPr>
              <w:spacing w:after="0"/>
              <w:rPr>
                <w:rFonts w:cstheme="minorHAnsi"/>
                <w:sz w:val="20"/>
                <w:szCs w:val="20"/>
              </w:rPr>
            </w:pPr>
            <w:r w:rsidRPr="00CA2DC6">
              <w:rPr>
                <w:rFonts w:cstheme="minorHAnsi"/>
                <w:b/>
                <w:sz w:val="20"/>
                <w:szCs w:val="20"/>
              </w:rPr>
              <w:t>Commentaar</w:t>
            </w:r>
          </w:p>
        </w:tc>
      </w:tr>
      <w:tr w:rsidR="00EF54B7" w:rsidRPr="00CA2DC6" w:rsidTr="00A05508">
        <w:trPr>
          <w:trHeight w:val="280"/>
        </w:trPr>
        <w:tc>
          <w:tcPr>
            <w:tcW w:w="1630" w:type="dxa"/>
          </w:tcPr>
          <w:p w:rsidR="00EF54B7" w:rsidRPr="00CA2DC6" w:rsidRDefault="00EF54B7" w:rsidP="00A53F4F">
            <w:pPr>
              <w:spacing w:after="0"/>
              <w:rPr>
                <w:rFonts w:cstheme="minorHAnsi"/>
                <w:sz w:val="20"/>
                <w:szCs w:val="20"/>
              </w:rPr>
            </w:pPr>
          </w:p>
        </w:tc>
        <w:tc>
          <w:tcPr>
            <w:tcW w:w="2693" w:type="dxa"/>
          </w:tcPr>
          <w:p w:rsidR="00EF54B7" w:rsidRPr="00CA2DC6" w:rsidRDefault="00EF54B7" w:rsidP="00A53F4F">
            <w:pPr>
              <w:spacing w:after="0"/>
              <w:rPr>
                <w:rFonts w:cstheme="minorHAnsi"/>
                <w:sz w:val="20"/>
                <w:szCs w:val="20"/>
              </w:rPr>
            </w:pPr>
          </w:p>
        </w:tc>
        <w:tc>
          <w:tcPr>
            <w:tcW w:w="1064" w:type="dxa"/>
          </w:tcPr>
          <w:p w:rsidR="00EF54B7" w:rsidRPr="00CA2DC6" w:rsidRDefault="00EF54B7" w:rsidP="00A53F4F">
            <w:pPr>
              <w:spacing w:after="0"/>
              <w:rPr>
                <w:rFonts w:cstheme="minorHAnsi"/>
                <w:sz w:val="20"/>
                <w:szCs w:val="20"/>
              </w:rPr>
            </w:pPr>
          </w:p>
        </w:tc>
        <w:tc>
          <w:tcPr>
            <w:tcW w:w="3685" w:type="dxa"/>
          </w:tcPr>
          <w:p w:rsidR="00EF54B7" w:rsidRPr="00CA2DC6" w:rsidRDefault="00EF54B7" w:rsidP="00A53F4F">
            <w:pPr>
              <w:spacing w:after="0"/>
              <w:rPr>
                <w:rFonts w:cstheme="minorHAnsi"/>
                <w:sz w:val="20"/>
                <w:szCs w:val="20"/>
              </w:rPr>
            </w:pPr>
          </w:p>
        </w:tc>
      </w:tr>
      <w:tr w:rsidR="00EF54B7" w:rsidRPr="00CA2DC6" w:rsidTr="00A05508">
        <w:trPr>
          <w:trHeight w:val="280"/>
        </w:trPr>
        <w:tc>
          <w:tcPr>
            <w:tcW w:w="1630" w:type="dxa"/>
          </w:tcPr>
          <w:p w:rsidR="00EF54B7" w:rsidRPr="00CA2DC6" w:rsidRDefault="00EF54B7" w:rsidP="00A53F4F">
            <w:pPr>
              <w:spacing w:after="0"/>
              <w:rPr>
                <w:rFonts w:cstheme="minorHAnsi"/>
                <w:sz w:val="20"/>
                <w:szCs w:val="20"/>
              </w:rPr>
            </w:pPr>
          </w:p>
        </w:tc>
        <w:tc>
          <w:tcPr>
            <w:tcW w:w="2693" w:type="dxa"/>
          </w:tcPr>
          <w:p w:rsidR="00EF54B7" w:rsidRPr="00CA2DC6" w:rsidRDefault="00EF54B7" w:rsidP="00A53F4F">
            <w:pPr>
              <w:spacing w:after="0"/>
              <w:rPr>
                <w:rFonts w:cstheme="minorHAnsi"/>
                <w:sz w:val="20"/>
                <w:szCs w:val="20"/>
              </w:rPr>
            </w:pPr>
          </w:p>
        </w:tc>
        <w:tc>
          <w:tcPr>
            <w:tcW w:w="1064" w:type="dxa"/>
          </w:tcPr>
          <w:p w:rsidR="00EF54B7" w:rsidRPr="00CA2DC6" w:rsidRDefault="00EF54B7" w:rsidP="00A53F4F">
            <w:pPr>
              <w:spacing w:after="0"/>
              <w:rPr>
                <w:rFonts w:cstheme="minorHAnsi"/>
                <w:sz w:val="20"/>
                <w:szCs w:val="20"/>
              </w:rPr>
            </w:pPr>
          </w:p>
        </w:tc>
        <w:tc>
          <w:tcPr>
            <w:tcW w:w="3685" w:type="dxa"/>
          </w:tcPr>
          <w:p w:rsidR="00EF54B7" w:rsidRPr="00CA2DC6" w:rsidRDefault="00EF54B7" w:rsidP="00A53F4F">
            <w:pPr>
              <w:spacing w:after="0"/>
              <w:rPr>
                <w:rFonts w:cstheme="minorHAnsi"/>
                <w:sz w:val="20"/>
                <w:szCs w:val="20"/>
              </w:rPr>
            </w:pPr>
          </w:p>
        </w:tc>
      </w:tr>
      <w:tr w:rsidR="00EF54B7" w:rsidRPr="00CA2DC6" w:rsidTr="00A05508">
        <w:trPr>
          <w:trHeight w:val="280"/>
        </w:trPr>
        <w:tc>
          <w:tcPr>
            <w:tcW w:w="1630" w:type="dxa"/>
          </w:tcPr>
          <w:p w:rsidR="00EF54B7" w:rsidRPr="00CA2DC6" w:rsidRDefault="00EF54B7" w:rsidP="00A53F4F">
            <w:pPr>
              <w:spacing w:after="0"/>
              <w:rPr>
                <w:rFonts w:cstheme="minorHAnsi"/>
                <w:sz w:val="20"/>
                <w:szCs w:val="20"/>
              </w:rPr>
            </w:pPr>
          </w:p>
        </w:tc>
        <w:tc>
          <w:tcPr>
            <w:tcW w:w="2693" w:type="dxa"/>
          </w:tcPr>
          <w:p w:rsidR="00EF54B7" w:rsidRPr="00CA2DC6" w:rsidRDefault="00EF54B7" w:rsidP="00A53F4F">
            <w:pPr>
              <w:spacing w:after="0"/>
              <w:rPr>
                <w:rFonts w:cstheme="minorHAnsi"/>
                <w:sz w:val="20"/>
                <w:szCs w:val="20"/>
              </w:rPr>
            </w:pPr>
          </w:p>
        </w:tc>
        <w:tc>
          <w:tcPr>
            <w:tcW w:w="1064" w:type="dxa"/>
          </w:tcPr>
          <w:p w:rsidR="00EF54B7" w:rsidRPr="00CA2DC6" w:rsidRDefault="00EF54B7" w:rsidP="00A53F4F">
            <w:pPr>
              <w:spacing w:after="0"/>
              <w:rPr>
                <w:rFonts w:cstheme="minorHAnsi"/>
                <w:sz w:val="20"/>
                <w:szCs w:val="20"/>
              </w:rPr>
            </w:pPr>
          </w:p>
        </w:tc>
        <w:tc>
          <w:tcPr>
            <w:tcW w:w="3685" w:type="dxa"/>
          </w:tcPr>
          <w:p w:rsidR="00EF54B7" w:rsidRPr="00CA2DC6" w:rsidRDefault="00EF54B7" w:rsidP="00A53F4F">
            <w:pPr>
              <w:spacing w:after="0"/>
              <w:rPr>
                <w:rFonts w:cstheme="minorHAnsi"/>
                <w:sz w:val="20"/>
                <w:szCs w:val="20"/>
              </w:rPr>
            </w:pPr>
          </w:p>
        </w:tc>
      </w:tr>
    </w:tbl>
    <w:p w:rsidR="00EF54B7" w:rsidRDefault="00EF54B7" w:rsidP="00A53F4F">
      <w:pPr>
        <w:spacing w:after="0"/>
        <w:rPr>
          <w:rFonts w:cstheme="minorHAnsi"/>
        </w:rPr>
      </w:pPr>
    </w:p>
    <w:p w:rsidR="00EF54B7" w:rsidRPr="00CA2DC6" w:rsidRDefault="00EF54B7" w:rsidP="00A53F4F">
      <w:pPr>
        <w:spacing w:after="0"/>
        <w:rPr>
          <w:rFonts w:cstheme="minorHAnsi"/>
        </w:rPr>
      </w:pPr>
      <w:r w:rsidRPr="00CA2DC6">
        <w:rPr>
          <w:rFonts w:cstheme="minorHAnsi"/>
        </w:rPr>
        <w:br w:type="page"/>
      </w:r>
    </w:p>
    <w:p w:rsidR="00EF54B7" w:rsidRPr="00CA2DC6" w:rsidRDefault="00EF54B7" w:rsidP="00A53F4F">
      <w:pPr>
        <w:pStyle w:val="Kop2"/>
        <w:spacing w:before="0"/>
      </w:pPr>
      <w:bookmarkStart w:id="85" w:name="_Toc473044654"/>
      <w:bookmarkStart w:id="86" w:name="_Toc492975627"/>
      <w:r w:rsidRPr="00CA2DC6">
        <w:lastRenderedPageBreak/>
        <w:t>Bijlage 4: Detailanalyse van de aangetroffen bestandsformaten</w:t>
      </w:r>
      <w:bookmarkEnd w:id="85"/>
      <w:bookmarkEnd w:id="86"/>
    </w:p>
    <w:p w:rsidR="00EF54B7" w:rsidRDefault="00436D9B" w:rsidP="00A53F4F">
      <w:pPr>
        <w:spacing w:after="0"/>
        <w:rPr>
          <w:rFonts w:cstheme="minorHAnsi"/>
        </w:rPr>
      </w:pPr>
      <w:r>
        <w:rPr>
          <w:rFonts w:cstheme="minorHAnsi"/>
        </w:rPr>
        <w:t>&lt;tekst&gt;</w:t>
      </w:r>
    </w:p>
    <w:p w:rsidR="00EF54B7" w:rsidRPr="00CA2DC6" w:rsidRDefault="00EF54B7" w:rsidP="00A53F4F">
      <w:pPr>
        <w:spacing w:after="0"/>
        <w:rPr>
          <w:rFonts w:cstheme="minorHAnsi"/>
        </w:rPr>
      </w:pPr>
    </w:p>
    <w:tbl>
      <w:tblPr>
        <w:tblStyle w:val="Tabelraster"/>
        <w:tblW w:w="0" w:type="auto"/>
        <w:tblLook w:val="04A0" w:firstRow="1" w:lastRow="0" w:firstColumn="1" w:lastColumn="0" w:noHBand="0" w:noVBand="1"/>
      </w:tblPr>
      <w:tblGrid>
        <w:gridCol w:w="2040"/>
        <w:gridCol w:w="1812"/>
        <w:gridCol w:w="1812"/>
        <w:gridCol w:w="1812"/>
        <w:gridCol w:w="1812"/>
      </w:tblGrid>
      <w:tr w:rsidR="00EF54B7" w:rsidRPr="00CA2DC6" w:rsidTr="00A05508">
        <w:tc>
          <w:tcPr>
            <w:tcW w:w="2040" w:type="dxa"/>
          </w:tcPr>
          <w:p w:rsidR="00EF54B7" w:rsidRPr="00CA2DC6" w:rsidRDefault="00EF54B7" w:rsidP="00A53F4F">
            <w:pPr>
              <w:spacing w:line="276" w:lineRule="auto"/>
              <w:rPr>
                <w:rFonts w:cstheme="minorHAnsi"/>
              </w:rPr>
            </w:pPr>
          </w:p>
        </w:tc>
        <w:tc>
          <w:tcPr>
            <w:tcW w:w="3624" w:type="dxa"/>
            <w:gridSpan w:val="2"/>
          </w:tcPr>
          <w:p w:rsidR="00EF54B7" w:rsidRPr="00CA2DC6" w:rsidRDefault="00436D9B" w:rsidP="00A53F4F">
            <w:pPr>
              <w:spacing w:line="276" w:lineRule="auto"/>
              <w:rPr>
                <w:rFonts w:cstheme="minorHAnsi"/>
              </w:rPr>
            </w:pPr>
            <w:r>
              <w:rPr>
                <w:rFonts w:cstheme="minorHAnsi"/>
              </w:rPr>
              <w:t>Jaartal 1</w:t>
            </w:r>
          </w:p>
        </w:tc>
        <w:tc>
          <w:tcPr>
            <w:tcW w:w="3624" w:type="dxa"/>
            <w:gridSpan w:val="2"/>
          </w:tcPr>
          <w:p w:rsidR="00EF54B7" w:rsidRPr="00CA2DC6" w:rsidRDefault="00436D9B" w:rsidP="00A53F4F">
            <w:pPr>
              <w:spacing w:line="276" w:lineRule="auto"/>
              <w:rPr>
                <w:rFonts w:cstheme="minorHAnsi"/>
              </w:rPr>
            </w:pPr>
            <w:r>
              <w:rPr>
                <w:rFonts w:cstheme="minorHAnsi"/>
              </w:rPr>
              <w:t>Jaartal 2</w:t>
            </w:r>
          </w:p>
        </w:tc>
      </w:tr>
      <w:tr w:rsidR="00EF54B7" w:rsidRPr="00CA2DC6" w:rsidTr="00A05508">
        <w:tc>
          <w:tcPr>
            <w:tcW w:w="2040"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r w:rsidRPr="00CA2DC6">
              <w:rPr>
                <w:rFonts w:cstheme="minorHAnsi"/>
              </w:rPr>
              <w:t>Aantal</w:t>
            </w:r>
          </w:p>
        </w:tc>
        <w:tc>
          <w:tcPr>
            <w:tcW w:w="1812" w:type="dxa"/>
          </w:tcPr>
          <w:p w:rsidR="00EF54B7" w:rsidRPr="00CA2DC6" w:rsidRDefault="00EF54B7" w:rsidP="00A53F4F">
            <w:pPr>
              <w:spacing w:line="276" w:lineRule="auto"/>
              <w:rPr>
                <w:rFonts w:cstheme="minorHAnsi"/>
              </w:rPr>
            </w:pPr>
            <w:r w:rsidRPr="00CA2DC6">
              <w:rPr>
                <w:rFonts w:cstheme="minorHAnsi"/>
              </w:rPr>
              <w:t>Groo</w:t>
            </w:r>
            <w:r w:rsidR="00631102">
              <w:rPr>
                <w:rFonts w:cstheme="minorHAnsi"/>
              </w:rPr>
              <w:t>t</w:t>
            </w:r>
            <w:r w:rsidRPr="00CA2DC6">
              <w:rPr>
                <w:rFonts w:cstheme="minorHAnsi"/>
              </w:rPr>
              <w:t>te</w:t>
            </w:r>
          </w:p>
        </w:tc>
        <w:tc>
          <w:tcPr>
            <w:tcW w:w="1812" w:type="dxa"/>
          </w:tcPr>
          <w:p w:rsidR="00EF54B7" w:rsidRPr="00CA2DC6" w:rsidRDefault="00EF54B7" w:rsidP="00A53F4F">
            <w:pPr>
              <w:spacing w:line="276" w:lineRule="auto"/>
              <w:rPr>
                <w:rFonts w:cstheme="minorHAnsi"/>
              </w:rPr>
            </w:pPr>
            <w:r w:rsidRPr="00CA2DC6">
              <w:rPr>
                <w:rFonts w:cstheme="minorHAnsi"/>
              </w:rPr>
              <w:t>Aantal</w:t>
            </w:r>
          </w:p>
        </w:tc>
        <w:tc>
          <w:tcPr>
            <w:tcW w:w="1812" w:type="dxa"/>
          </w:tcPr>
          <w:p w:rsidR="00EF54B7" w:rsidRPr="00CA2DC6" w:rsidRDefault="00EF54B7" w:rsidP="00A53F4F">
            <w:pPr>
              <w:spacing w:line="276" w:lineRule="auto"/>
              <w:rPr>
                <w:rFonts w:cstheme="minorHAnsi"/>
              </w:rPr>
            </w:pPr>
            <w:r w:rsidRPr="00CA2DC6">
              <w:rPr>
                <w:rFonts w:cstheme="minorHAnsi"/>
              </w:rPr>
              <w:t>Grootte</w:t>
            </w:r>
          </w:p>
        </w:tc>
      </w:tr>
      <w:tr w:rsidR="00EF54B7" w:rsidRPr="00CA2DC6" w:rsidTr="00A05508">
        <w:tc>
          <w:tcPr>
            <w:tcW w:w="2040" w:type="dxa"/>
          </w:tcPr>
          <w:p w:rsidR="00EF54B7" w:rsidRPr="00CA2DC6" w:rsidRDefault="00EF54B7" w:rsidP="00A53F4F">
            <w:pPr>
              <w:spacing w:line="276" w:lineRule="auto"/>
              <w:rPr>
                <w:rFonts w:cstheme="minorHAnsi"/>
              </w:rPr>
            </w:pPr>
            <w:r w:rsidRPr="00CA2DC6">
              <w:rPr>
                <w:rFonts w:cstheme="minorHAnsi"/>
              </w:rPr>
              <w:t>Bestanden</w:t>
            </w: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r>
      <w:tr w:rsidR="00EF54B7" w:rsidRPr="00CA2DC6" w:rsidTr="00A05508">
        <w:tc>
          <w:tcPr>
            <w:tcW w:w="2040" w:type="dxa"/>
          </w:tcPr>
          <w:p w:rsidR="00EF54B7" w:rsidRPr="00CA2DC6" w:rsidRDefault="00EF54B7" w:rsidP="00A53F4F">
            <w:pPr>
              <w:spacing w:line="276" w:lineRule="auto"/>
              <w:rPr>
                <w:rFonts w:cstheme="minorHAnsi"/>
              </w:rPr>
            </w:pPr>
            <w:r w:rsidRPr="00CA2DC6">
              <w:rPr>
                <w:rFonts w:cstheme="minorHAnsi"/>
              </w:rPr>
              <w:t>Bestanden en mappen</w:t>
            </w: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c>
          <w:tcPr>
            <w:tcW w:w="1812" w:type="dxa"/>
          </w:tcPr>
          <w:p w:rsidR="00EF54B7" w:rsidRPr="00CA2DC6" w:rsidRDefault="00EF54B7" w:rsidP="00A53F4F">
            <w:pPr>
              <w:spacing w:line="276" w:lineRule="auto"/>
              <w:rPr>
                <w:rFonts w:cstheme="minorHAnsi"/>
              </w:rPr>
            </w:pPr>
          </w:p>
        </w:tc>
      </w:tr>
    </w:tbl>
    <w:p w:rsidR="00EF54B7" w:rsidRPr="00CA2DC6" w:rsidRDefault="00EF54B7" w:rsidP="00A53F4F">
      <w:pPr>
        <w:spacing w:after="0"/>
        <w:rPr>
          <w:rFonts w:cstheme="minorHAnsi"/>
        </w:rPr>
      </w:pPr>
    </w:p>
    <w:p w:rsidR="00EF54B7" w:rsidRPr="00CA2DC6" w:rsidRDefault="00EF54B7" w:rsidP="00A53F4F">
      <w:pPr>
        <w:spacing w:after="0"/>
        <w:rPr>
          <w:rFonts w:cstheme="minorHAnsi"/>
          <w:u w:val="single"/>
        </w:rPr>
      </w:pPr>
      <w:r w:rsidRPr="00CA2DC6">
        <w:rPr>
          <w:rFonts w:cstheme="minorHAnsi"/>
          <w:u w:val="single"/>
        </w:rPr>
        <w:t>1. Bestandsformaten</w:t>
      </w:r>
    </w:p>
    <w:p w:rsidR="00EF54B7" w:rsidRPr="00CA2DC6" w:rsidRDefault="00EF54B7" w:rsidP="00A53F4F">
      <w:pPr>
        <w:spacing w:after="0"/>
        <w:rPr>
          <w:rFonts w:cstheme="minorHAnsi"/>
        </w:rPr>
      </w:pPr>
    </w:p>
    <w:p w:rsidR="00EF54B7" w:rsidRDefault="00436D9B" w:rsidP="00A53F4F">
      <w:pPr>
        <w:spacing w:after="0"/>
        <w:rPr>
          <w:rFonts w:cstheme="minorHAnsi"/>
          <w:noProof/>
        </w:rPr>
      </w:pPr>
      <w:r>
        <w:rPr>
          <w:rFonts w:cstheme="minorHAnsi"/>
          <w:noProof/>
        </w:rPr>
        <w:t>&lt;grafiek&gt;</w:t>
      </w:r>
    </w:p>
    <w:p w:rsidR="00436D9B" w:rsidRDefault="00436D9B" w:rsidP="00A53F4F">
      <w:pPr>
        <w:spacing w:after="0"/>
        <w:rPr>
          <w:rFonts w:cstheme="minorHAnsi"/>
          <w:noProof/>
        </w:rPr>
      </w:pPr>
    </w:p>
    <w:p w:rsidR="00436D9B" w:rsidRPr="00CA2DC6" w:rsidRDefault="00436D9B" w:rsidP="00A53F4F">
      <w:pPr>
        <w:spacing w:after="0"/>
        <w:rPr>
          <w:rFonts w:cstheme="minorHAnsi"/>
        </w:rPr>
      </w:pPr>
      <w:r>
        <w:rPr>
          <w:rFonts w:cstheme="minorHAnsi"/>
          <w:noProof/>
        </w:rPr>
        <w:t>&lt;tekst&gt;</w:t>
      </w:r>
    </w:p>
    <w:p w:rsidR="00EF54B7" w:rsidRPr="00CA2DC6" w:rsidRDefault="00EF54B7" w:rsidP="00A53F4F">
      <w:pPr>
        <w:spacing w:after="0"/>
        <w:rPr>
          <w:rFonts w:cstheme="minorHAnsi"/>
          <w:noProof/>
        </w:rPr>
      </w:pPr>
    </w:p>
    <w:p w:rsidR="00EF54B7" w:rsidRDefault="00EF54B7" w:rsidP="00A53F4F">
      <w:pPr>
        <w:spacing w:after="0"/>
        <w:rPr>
          <w:rFonts w:cstheme="minorHAnsi"/>
          <w:noProof/>
          <w:u w:val="single"/>
        </w:rPr>
      </w:pPr>
      <w:r w:rsidRPr="00CA2DC6">
        <w:rPr>
          <w:rFonts w:cstheme="minorHAnsi"/>
          <w:noProof/>
          <w:u w:val="single"/>
        </w:rPr>
        <w:t>2. Versies</w:t>
      </w:r>
    </w:p>
    <w:p w:rsidR="00EF54B7" w:rsidRPr="00CA2DC6" w:rsidRDefault="00EF54B7" w:rsidP="00A53F4F">
      <w:pPr>
        <w:spacing w:after="0"/>
        <w:rPr>
          <w:rFonts w:cstheme="minorHAnsi"/>
          <w:noProof/>
          <w:u w:val="single"/>
        </w:rPr>
      </w:pPr>
    </w:p>
    <w:p w:rsidR="00EF54B7" w:rsidRDefault="00EF54B7" w:rsidP="00A53F4F">
      <w:pPr>
        <w:spacing w:after="0"/>
        <w:rPr>
          <w:rFonts w:cstheme="minorHAnsi"/>
        </w:rPr>
      </w:pPr>
      <w:r w:rsidRPr="00CA2DC6">
        <w:rPr>
          <w:rFonts w:cstheme="minorHAnsi"/>
        </w:rPr>
        <w:t xml:space="preserve">Op basis van de gegevens uit de bovenstaande grafieken, zijn per </w:t>
      </w:r>
      <w:r w:rsidR="00775DE9">
        <w:rPr>
          <w:rFonts w:cstheme="minorHAnsi"/>
          <w:color w:val="000000"/>
        </w:rPr>
        <w:t>formaat</w:t>
      </w:r>
      <w:r w:rsidR="00775DE9" w:rsidRPr="00CA2DC6">
        <w:rPr>
          <w:rFonts w:cstheme="minorHAnsi"/>
        </w:rPr>
        <w:t xml:space="preserve"> </w:t>
      </w:r>
      <w:r w:rsidRPr="00CA2DC6">
        <w:rPr>
          <w:rFonts w:cstheme="minorHAnsi"/>
        </w:rPr>
        <w:t xml:space="preserve">de verschillende versies </w:t>
      </w:r>
      <w:proofErr w:type="spellStart"/>
      <w:r w:rsidRPr="00CA2DC6">
        <w:rPr>
          <w:rFonts w:cstheme="minorHAnsi"/>
        </w:rPr>
        <w:t>opgelijst</w:t>
      </w:r>
      <w:proofErr w:type="spellEnd"/>
      <w:r w:rsidRPr="00CA2DC6">
        <w:rPr>
          <w:rFonts w:cstheme="minorHAnsi"/>
        </w:rPr>
        <w:t xml:space="preserve"> aan de hand van de PUID of PRONOM Persistent Unique </w:t>
      </w:r>
      <w:proofErr w:type="spellStart"/>
      <w:r w:rsidRPr="00CA2DC6">
        <w:rPr>
          <w:rFonts w:cstheme="minorHAnsi"/>
        </w:rPr>
        <w:t>Identifier</w:t>
      </w:r>
      <w:proofErr w:type="spellEnd"/>
      <w:r w:rsidRPr="00CA2DC6">
        <w:rPr>
          <w:rFonts w:cstheme="minorHAnsi"/>
        </w:rPr>
        <w:t>. De PUID (‘</w:t>
      </w:r>
      <w:proofErr w:type="spellStart"/>
      <w:r w:rsidRPr="00CA2DC6">
        <w:rPr>
          <w:rFonts w:cstheme="minorHAnsi"/>
        </w:rPr>
        <w:t>fmt</w:t>
      </w:r>
      <w:proofErr w:type="spellEnd"/>
      <w:r w:rsidRPr="00CA2DC6">
        <w:rPr>
          <w:rFonts w:cstheme="minorHAnsi"/>
        </w:rPr>
        <w:t xml:space="preserve">/’) verwijst naar de PRONOM database (National </w:t>
      </w:r>
      <w:proofErr w:type="spellStart"/>
      <w:r w:rsidRPr="00CA2DC6">
        <w:rPr>
          <w:rFonts w:cstheme="minorHAnsi"/>
        </w:rPr>
        <w:t>Archives</w:t>
      </w:r>
      <w:proofErr w:type="spellEnd"/>
      <w:r w:rsidRPr="00CA2DC6">
        <w:rPr>
          <w:rFonts w:cstheme="minorHAnsi"/>
        </w:rPr>
        <w:t>) die technische gegevens over bestandsformaten, hun versies en ondersteunende software verzamelt.</w:t>
      </w:r>
    </w:p>
    <w:p w:rsidR="00EF54B7" w:rsidRPr="00CA2DC6" w:rsidRDefault="00EF54B7" w:rsidP="00A53F4F">
      <w:pPr>
        <w:spacing w:after="0"/>
        <w:rPr>
          <w:rFonts w:cstheme="minorHAnsi"/>
        </w:rPr>
      </w:pPr>
    </w:p>
    <w:tbl>
      <w:tblPr>
        <w:tblStyle w:val="Tabelraster"/>
        <w:tblW w:w="0" w:type="auto"/>
        <w:tblInd w:w="108" w:type="dxa"/>
        <w:tblLook w:val="04A0" w:firstRow="1" w:lastRow="0" w:firstColumn="1" w:lastColumn="0" w:noHBand="0" w:noVBand="1"/>
      </w:tblPr>
      <w:tblGrid>
        <w:gridCol w:w="1185"/>
        <w:gridCol w:w="1843"/>
        <w:gridCol w:w="2552"/>
        <w:gridCol w:w="2126"/>
        <w:gridCol w:w="1417"/>
      </w:tblGrid>
      <w:tr w:rsidR="00EF54B7" w:rsidRPr="00CA2DC6" w:rsidTr="00495D22">
        <w:tc>
          <w:tcPr>
            <w:tcW w:w="1185" w:type="dxa"/>
          </w:tcPr>
          <w:p w:rsidR="00EF54B7" w:rsidRPr="00CA2DC6" w:rsidRDefault="00775DE9" w:rsidP="00A53F4F">
            <w:pPr>
              <w:spacing w:line="276" w:lineRule="auto"/>
              <w:rPr>
                <w:rFonts w:cstheme="minorHAnsi"/>
                <w:color w:val="000000"/>
              </w:rPr>
            </w:pPr>
            <w:r>
              <w:rPr>
                <w:rFonts w:cstheme="minorHAnsi"/>
                <w:color w:val="000000"/>
              </w:rPr>
              <w:t>Formaat</w:t>
            </w:r>
          </w:p>
        </w:tc>
        <w:tc>
          <w:tcPr>
            <w:tcW w:w="1843" w:type="dxa"/>
          </w:tcPr>
          <w:p w:rsidR="00EF54B7" w:rsidRPr="00CA2DC6" w:rsidRDefault="00EF54B7" w:rsidP="00A53F4F">
            <w:pPr>
              <w:spacing w:line="276" w:lineRule="auto"/>
              <w:rPr>
                <w:rFonts w:cstheme="minorHAnsi"/>
              </w:rPr>
            </w:pPr>
            <w:r w:rsidRPr="00CA2DC6">
              <w:rPr>
                <w:rFonts w:cstheme="minorHAnsi"/>
              </w:rPr>
              <w:t>PUID</w:t>
            </w:r>
          </w:p>
        </w:tc>
        <w:tc>
          <w:tcPr>
            <w:tcW w:w="2552" w:type="dxa"/>
          </w:tcPr>
          <w:p w:rsidR="00EF54B7" w:rsidRPr="00CA2DC6" w:rsidRDefault="00EF54B7" w:rsidP="00A53F4F">
            <w:pPr>
              <w:spacing w:line="276" w:lineRule="auto"/>
              <w:rPr>
                <w:rFonts w:cstheme="minorHAnsi"/>
              </w:rPr>
            </w:pPr>
            <w:r w:rsidRPr="00CA2DC6">
              <w:rPr>
                <w:rFonts w:cstheme="minorHAnsi"/>
              </w:rPr>
              <w:t>Format name</w:t>
            </w:r>
          </w:p>
        </w:tc>
        <w:tc>
          <w:tcPr>
            <w:tcW w:w="2126" w:type="dxa"/>
          </w:tcPr>
          <w:p w:rsidR="00EF54B7" w:rsidRPr="00CA2DC6" w:rsidRDefault="00EF54B7" w:rsidP="00A53F4F">
            <w:pPr>
              <w:spacing w:line="276" w:lineRule="auto"/>
              <w:rPr>
                <w:rFonts w:cstheme="minorHAnsi"/>
              </w:rPr>
            </w:pPr>
            <w:r w:rsidRPr="00CA2DC6">
              <w:rPr>
                <w:rFonts w:cstheme="minorHAnsi"/>
              </w:rPr>
              <w:t xml:space="preserve">Format </w:t>
            </w:r>
            <w:proofErr w:type="spellStart"/>
            <w:r w:rsidRPr="00CA2DC6">
              <w:rPr>
                <w:rFonts w:cstheme="minorHAnsi"/>
              </w:rPr>
              <w:t>version</w:t>
            </w:r>
            <w:proofErr w:type="spellEnd"/>
          </w:p>
        </w:tc>
        <w:tc>
          <w:tcPr>
            <w:tcW w:w="1417" w:type="dxa"/>
          </w:tcPr>
          <w:p w:rsidR="00EF54B7" w:rsidRPr="00CA2DC6" w:rsidRDefault="00EF54B7" w:rsidP="00A53F4F">
            <w:pPr>
              <w:spacing w:line="276" w:lineRule="auto"/>
              <w:rPr>
                <w:rFonts w:cstheme="minorHAnsi"/>
              </w:rPr>
            </w:pPr>
            <w:r w:rsidRPr="00CA2DC6">
              <w:rPr>
                <w:rFonts w:cstheme="minorHAnsi"/>
              </w:rPr>
              <w:t>Dossier</w:t>
            </w:r>
          </w:p>
        </w:tc>
      </w:tr>
      <w:tr w:rsidR="00EF54B7" w:rsidRPr="00CA2DC6" w:rsidTr="00495D22">
        <w:tc>
          <w:tcPr>
            <w:tcW w:w="1185" w:type="dxa"/>
          </w:tcPr>
          <w:p w:rsidR="00EF54B7" w:rsidRPr="00CA2DC6" w:rsidRDefault="00436D9B" w:rsidP="00A53F4F">
            <w:pPr>
              <w:spacing w:line="276" w:lineRule="auto"/>
              <w:rPr>
                <w:rFonts w:cstheme="minorHAnsi"/>
                <w:color w:val="000000"/>
              </w:rPr>
            </w:pPr>
            <w:r>
              <w:rPr>
                <w:rFonts w:cstheme="minorHAnsi"/>
                <w:color w:val="000000"/>
              </w:rPr>
              <w:t>&lt;extensie&gt;</w:t>
            </w:r>
          </w:p>
        </w:tc>
        <w:tc>
          <w:tcPr>
            <w:tcW w:w="1843" w:type="dxa"/>
          </w:tcPr>
          <w:p w:rsidR="00EF54B7" w:rsidRPr="00CA2DC6" w:rsidRDefault="00436D9B" w:rsidP="00A53F4F">
            <w:pPr>
              <w:spacing w:line="276" w:lineRule="auto"/>
              <w:rPr>
                <w:rFonts w:cstheme="minorHAnsi"/>
              </w:rPr>
            </w:pPr>
            <w:r>
              <w:rPr>
                <w:rFonts w:cstheme="minorHAnsi"/>
              </w:rPr>
              <w:t>&lt;PUID versie</w:t>
            </w:r>
            <w:r w:rsidR="00495D22">
              <w:rPr>
                <w:rFonts w:cstheme="minorHAnsi"/>
              </w:rPr>
              <w:t xml:space="preserve"> 1&gt;</w:t>
            </w:r>
          </w:p>
        </w:tc>
        <w:tc>
          <w:tcPr>
            <w:tcW w:w="2552" w:type="dxa"/>
          </w:tcPr>
          <w:p w:rsidR="00EF54B7" w:rsidRPr="00CA2DC6" w:rsidRDefault="00EF54B7" w:rsidP="00A53F4F">
            <w:pPr>
              <w:spacing w:line="276" w:lineRule="auto"/>
              <w:rPr>
                <w:rFonts w:cstheme="minorHAnsi"/>
              </w:rPr>
            </w:pPr>
          </w:p>
        </w:tc>
        <w:tc>
          <w:tcPr>
            <w:tcW w:w="2126" w:type="dxa"/>
          </w:tcPr>
          <w:p w:rsidR="00EF54B7" w:rsidRPr="00CA2DC6" w:rsidRDefault="00EF54B7" w:rsidP="00A53F4F">
            <w:pPr>
              <w:spacing w:line="276" w:lineRule="auto"/>
              <w:rPr>
                <w:rFonts w:cstheme="minorHAnsi"/>
              </w:rPr>
            </w:pPr>
          </w:p>
        </w:tc>
        <w:tc>
          <w:tcPr>
            <w:tcW w:w="1417" w:type="dxa"/>
          </w:tcPr>
          <w:p w:rsidR="00EF54B7" w:rsidRPr="00CA2DC6" w:rsidRDefault="00EF54B7" w:rsidP="00A53F4F">
            <w:pPr>
              <w:spacing w:line="276" w:lineRule="auto"/>
              <w:rPr>
                <w:rFonts w:cstheme="minorHAnsi"/>
              </w:rPr>
            </w:pPr>
          </w:p>
        </w:tc>
      </w:tr>
      <w:tr w:rsidR="00EF54B7" w:rsidRPr="00CA2DC6" w:rsidTr="00495D22">
        <w:tc>
          <w:tcPr>
            <w:tcW w:w="1185" w:type="dxa"/>
            <w:vMerge w:val="restart"/>
          </w:tcPr>
          <w:p w:rsidR="00EF54B7" w:rsidRPr="00CA2DC6" w:rsidRDefault="00495D22" w:rsidP="00A53F4F">
            <w:pPr>
              <w:spacing w:line="276" w:lineRule="auto"/>
              <w:rPr>
                <w:rFonts w:cstheme="minorHAnsi"/>
                <w:color w:val="000000"/>
              </w:rPr>
            </w:pPr>
            <w:r>
              <w:rPr>
                <w:rFonts w:cstheme="minorHAnsi"/>
                <w:color w:val="000000"/>
              </w:rPr>
              <w:t>&lt;extensie&gt;</w:t>
            </w:r>
          </w:p>
        </w:tc>
        <w:tc>
          <w:tcPr>
            <w:tcW w:w="1843" w:type="dxa"/>
          </w:tcPr>
          <w:p w:rsidR="00EF54B7" w:rsidRPr="00CA2DC6" w:rsidRDefault="00495D22" w:rsidP="00A53F4F">
            <w:pPr>
              <w:spacing w:line="276" w:lineRule="auto"/>
              <w:rPr>
                <w:rFonts w:cstheme="minorHAnsi"/>
              </w:rPr>
            </w:pPr>
            <w:r>
              <w:rPr>
                <w:rFonts w:cstheme="minorHAnsi"/>
              </w:rPr>
              <w:t>&lt;PUID versie 1&gt;</w:t>
            </w:r>
          </w:p>
        </w:tc>
        <w:tc>
          <w:tcPr>
            <w:tcW w:w="2552" w:type="dxa"/>
          </w:tcPr>
          <w:p w:rsidR="00EF54B7" w:rsidRPr="00CA2DC6" w:rsidRDefault="00EF54B7" w:rsidP="00A53F4F">
            <w:pPr>
              <w:spacing w:line="276" w:lineRule="auto"/>
              <w:rPr>
                <w:rFonts w:cstheme="minorHAnsi"/>
              </w:rPr>
            </w:pPr>
          </w:p>
        </w:tc>
        <w:tc>
          <w:tcPr>
            <w:tcW w:w="2126" w:type="dxa"/>
          </w:tcPr>
          <w:p w:rsidR="00EF54B7" w:rsidRPr="00CA2DC6" w:rsidRDefault="00EF54B7" w:rsidP="00A53F4F">
            <w:pPr>
              <w:spacing w:line="276" w:lineRule="auto"/>
              <w:rPr>
                <w:rFonts w:cstheme="minorHAnsi"/>
              </w:rPr>
            </w:pPr>
          </w:p>
        </w:tc>
        <w:tc>
          <w:tcPr>
            <w:tcW w:w="1417" w:type="dxa"/>
          </w:tcPr>
          <w:p w:rsidR="00EF54B7" w:rsidRPr="00CA2DC6" w:rsidRDefault="00EF54B7" w:rsidP="00A53F4F">
            <w:pPr>
              <w:spacing w:line="276" w:lineRule="auto"/>
              <w:rPr>
                <w:rFonts w:cstheme="minorHAnsi"/>
              </w:rPr>
            </w:pPr>
          </w:p>
        </w:tc>
      </w:tr>
      <w:tr w:rsidR="00EF54B7" w:rsidRPr="00CA2DC6" w:rsidTr="00495D22">
        <w:trPr>
          <w:trHeight w:val="264"/>
        </w:trPr>
        <w:tc>
          <w:tcPr>
            <w:tcW w:w="1185" w:type="dxa"/>
            <w:vMerge/>
            <w:noWrap/>
          </w:tcPr>
          <w:p w:rsidR="00EF54B7" w:rsidRPr="00CA2DC6" w:rsidRDefault="00EF54B7" w:rsidP="00A53F4F">
            <w:pPr>
              <w:spacing w:line="276" w:lineRule="auto"/>
              <w:rPr>
                <w:rFonts w:eastAsia="Times New Roman" w:cstheme="minorHAnsi"/>
                <w:color w:val="000000"/>
              </w:rPr>
            </w:pPr>
          </w:p>
        </w:tc>
        <w:tc>
          <w:tcPr>
            <w:tcW w:w="1843" w:type="dxa"/>
            <w:noWrap/>
          </w:tcPr>
          <w:p w:rsidR="00EF54B7" w:rsidRPr="00CA2DC6" w:rsidRDefault="00495D22" w:rsidP="00A53F4F">
            <w:pPr>
              <w:spacing w:line="276" w:lineRule="auto"/>
              <w:rPr>
                <w:rFonts w:eastAsia="Times New Roman" w:cstheme="minorHAnsi"/>
                <w:color w:val="000000"/>
              </w:rPr>
            </w:pPr>
            <w:r>
              <w:rPr>
                <w:rFonts w:cstheme="minorHAnsi"/>
              </w:rPr>
              <w:t>&lt;PUID versie</w:t>
            </w:r>
            <w:r>
              <w:rPr>
                <w:rFonts w:cstheme="minorHAnsi"/>
              </w:rPr>
              <w:t xml:space="preserve"> 2</w:t>
            </w:r>
            <w:r>
              <w:rPr>
                <w:rFonts w:cstheme="minorHAnsi"/>
              </w:rPr>
              <w:t>&gt;</w:t>
            </w:r>
          </w:p>
        </w:tc>
        <w:tc>
          <w:tcPr>
            <w:tcW w:w="2552" w:type="dxa"/>
          </w:tcPr>
          <w:p w:rsidR="00EF54B7" w:rsidRPr="00CA2DC6" w:rsidRDefault="00EF54B7" w:rsidP="00A53F4F">
            <w:pPr>
              <w:spacing w:line="276" w:lineRule="auto"/>
              <w:rPr>
                <w:rFonts w:eastAsia="Times New Roman" w:cstheme="minorHAnsi"/>
                <w:color w:val="000000"/>
              </w:rPr>
            </w:pPr>
          </w:p>
        </w:tc>
        <w:tc>
          <w:tcPr>
            <w:tcW w:w="2126" w:type="dxa"/>
          </w:tcPr>
          <w:p w:rsidR="00EF54B7" w:rsidRPr="00CA2DC6" w:rsidRDefault="00EF54B7" w:rsidP="00A53F4F">
            <w:pPr>
              <w:spacing w:line="276" w:lineRule="auto"/>
              <w:rPr>
                <w:rFonts w:eastAsia="Times New Roman" w:cstheme="minorHAnsi"/>
                <w:color w:val="000000"/>
              </w:rPr>
            </w:pPr>
          </w:p>
        </w:tc>
        <w:tc>
          <w:tcPr>
            <w:tcW w:w="1417" w:type="dxa"/>
            <w:noWrap/>
          </w:tcPr>
          <w:p w:rsidR="00EF54B7" w:rsidRPr="00CA2DC6" w:rsidRDefault="00EF54B7" w:rsidP="00A53F4F">
            <w:pPr>
              <w:spacing w:line="276" w:lineRule="auto"/>
              <w:rPr>
                <w:rFonts w:eastAsia="Times New Roman" w:cstheme="minorHAnsi"/>
                <w:color w:val="000000"/>
              </w:rPr>
            </w:pPr>
          </w:p>
        </w:tc>
      </w:tr>
      <w:tr w:rsidR="00EF54B7" w:rsidRPr="00CA2DC6" w:rsidTr="00495D22">
        <w:trPr>
          <w:trHeight w:val="264"/>
        </w:trPr>
        <w:tc>
          <w:tcPr>
            <w:tcW w:w="1185" w:type="dxa"/>
            <w:vMerge w:val="restart"/>
            <w:noWrap/>
          </w:tcPr>
          <w:p w:rsidR="00EF54B7" w:rsidRPr="00CA2DC6" w:rsidRDefault="00495D22" w:rsidP="00A53F4F">
            <w:pPr>
              <w:spacing w:line="276" w:lineRule="auto"/>
              <w:rPr>
                <w:rFonts w:eastAsia="Times New Roman" w:cstheme="minorHAnsi"/>
                <w:color w:val="000000"/>
              </w:rPr>
            </w:pPr>
            <w:r>
              <w:rPr>
                <w:rFonts w:cstheme="minorHAnsi"/>
                <w:color w:val="000000"/>
              </w:rPr>
              <w:t>&lt;extensie&gt;</w:t>
            </w:r>
          </w:p>
        </w:tc>
        <w:tc>
          <w:tcPr>
            <w:tcW w:w="1843" w:type="dxa"/>
            <w:noWrap/>
          </w:tcPr>
          <w:p w:rsidR="00EF54B7" w:rsidRPr="00CA2DC6" w:rsidRDefault="00495D22" w:rsidP="00A53F4F">
            <w:pPr>
              <w:spacing w:line="276" w:lineRule="auto"/>
              <w:rPr>
                <w:rFonts w:eastAsia="Times New Roman" w:cstheme="minorHAnsi"/>
                <w:color w:val="000000"/>
              </w:rPr>
            </w:pPr>
            <w:r>
              <w:rPr>
                <w:rFonts w:cstheme="minorHAnsi"/>
              </w:rPr>
              <w:t>&lt;PUID versie 1&gt;</w:t>
            </w:r>
          </w:p>
        </w:tc>
        <w:tc>
          <w:tcPr>
            <w:tcW w:w="2552" w:type="dxa"/>
          </w:tcPr>
          <w:p w:rsidR="00EF54B7" w:rsidRPr="00CA2DC6" w:rsidRDefault="00EF54B7" w:rsidP="00A53F4F">
            <w:pPr>
              <w:spacing w:line="276" w:lineRule="auto"/>
              <w:rPr>
                <w:rFonts w:eastAsia="Times New Roman" w:cstheme="minorHAnsi"/>
                <w:color w:val="000000"/>
              </w:rPr>
            </w:pPr>
          </w:p>
        </w:tc>
        <w:tc>
          <w:tcPr>
            <w:tcW w:w="2126" w:type="dxa"/>
          </w:tcPr>
          <w:p w:rsidR="00EF54B7" w:rsidRPr="00CA2DC6" w:rsidRDefault="00EF54B7" w:rsidP="00A53F4F">
            <w:pPr>
              <w:spacing w:line="276" w:lineRule="auto"/>
              <w:rPr>
                <w:rFonts w:eastAsia="Times New Roman" w:cstheme="minorHAnsi"/>
                <w:color w:val="000000"/>
              </w:rPr>
            </w:pPr>
          </w:p>
        </w:tc>
        <w:tc>
          <w:tcPr>
            <w:tcW w:w="1417" w:type="dxa"/>
            <w:noWrap/>
          </w:tcPr>
          <w:p w:rsidR="00EF54B7" w:rsidRPr="00CA2DC6" w:rsidRDefault="00EF54B7" w:rsidP="00A53F4F">
            <w:pPr>
              <w:spacing w:line="276" w:lineRule="auto"/>
              <w:rPr>
                <w:rFonts w:eastAsia="Times New Roman" w:cstheme="minorHAnsi"/>
                <w:color w:val="000000"/>
              </w:rPr>
            </w:pPr>
          </w:p>
        </w:tc>
      </w:tr>
      <w:tr w:rsidR="00EF54B7" w:rsidRPr="00CA2DC6" w:rsidTr="00495D22">
        <w:trPr>
          <w:trHeight w:val="264"/>
        </w:trPr>
        <w:tc>
          <w:tcPr>
            <w:tcW w:w="1185" w:type="dxa"/>
            <w:vMerge/>
            <w:noWrap/>
          </w:tcPr>
          <w:p w:rsidR="00EF54B7" w:rsidRPr="00CA2DC6" w:rsidRDefault="00EF54B7" w:rsidP="00A53F4F">
            <w:pPr>
              <w:spacing w:line="276" w:lineRule="auto"/>
              <w:rPr>
                <w:rFonts w:eastAsia="Times New Roman" w:cstheme="minorHAnsi"/>
                <w:color w:val="000000"/>
              </w:rPr>
            </w:pPr>
          </w:p>
        </w:tc>
        <w:tc>
          <w:tcPr>
            <w:tcW w:w="1843" w:type="dxa"/>
            <w:noWrap/>
          </w:tcPr>
          <w:p w:rsidR="00EF54B7" w:rsidRPr="00CA2DC6" w:rsidRDefault="00495D22" w:rsidP="00A53F4F">
            <w:pPr>
              <w:spacing w:line="276" w:lineRule="auto"/>
              <w:rPr>
                <w:rFonts w:eastAsia="Times New Roman" w:cstheme="minorHAnsi"/>
                <w:color w:val="000000"/>
              </w:rPr>
            </w:pPr>
            <w:r>
              <w:rPr>
                <w:rFonts w:cstheme="minorHAnsi"/>
              </w:rPr>
              <w:t>&lt;PUID versie 2&gt;</w:t>
            </w:r>
          </w:p>
        </w:tc>
        <w:tc>
          <w:tcPr>
            <w:tcW w:w="2552" w:type="dxa"/>
          </w:tcPr>
          <w:p w:rsidR="00EF54B7" w:rsidRPr="00CA2DC6" w:rsidRDefault="00EF54B7" w:rsidP="00A53F4F">
            <w:pPr>
              <w:spacing w:line="276" w:lineRule="auto"/>
              <w:rPr>
                <w:rFonts w:eastAsia="Times New Roman" w:cstheme="minorHAnsi"/>
                <w:color w:val="000000"/>
              </w:rPr>
            </w:pPr>
          </w:p>
        </w:tc>
        <w:tc>
          <w:tcPr>
            <w:tcW w:w="2126" w:type="dxa"/>
          </w:tcPr>
          <w:p w:rsidR="00EF54B7" w:rsidRPr="00CA2DC6" w:rsidRDefault="00EF54B7" w:rsidP="00A53F4F">
            <w:pPr>
              <w:spacing w:line="276" w:lineRule="auto"/>
              <w:rPr>
                <w:rFonts w:eastAsia="Times New Roman" w:cstheme="minorHAnsi"/>
                <w:color w:val="000000"/>
              </w:rPr>
            </w:pPr>
          </w:p>
        </w:tc>
        <w:tc>
          <w:tcPr>
            <w:tcW w:w="1417" w:type="dxa"/>
            <w:noWrap/>
          </w:tcPr>
          <w:p w:rsidR="00EF54B7" w:rsidRPr="00CA2DC6" w:rsidRDefault="00EF54B7" w:rsidP="00A53F4F">
            <w:pPr>
              <w:spacing w:line="276" w:lineRule="auto"/>
              <w:rPr>
                <w:rFonts w:eastAsia="Times New Roman" w:cstheme="minorHAnsi"/>
                <w:color w:val="000000"/>
              </w:rPr>
            </w:pPr>
          </w:p>
        </w:tc>
      </w:tr>
      <w:tr w:rsidR="00EF54B7" w:rsidRPr="00CA2DC6" w:rsidTr="00495D22">
        <w:trPr>
          <w:trHeight w:val="264"/>
        </w:trPr>
        <w:tc>
          <w:tcPr>
            <w:tcW w:w="1185" w:type="dxa"/>
            <w:vMerge/>
            <w:noWrap/>
          </w:tcPr>
          <w:p w:rsidR="00EF54B7" w:rsidRPr="00CA2DC6" w:rsidRDefault="00EF54B7" w:rsidP="00A53F4F">
            <w:pPr>
              <w:spacing w:line="276" w:lineRule="auto"/>
              <w:rPr>
                <w:rFonts w:eastAsia="Times New Roman" w:cstheme="minorHAnsi"/>
                <w:color w:val="000000"/>
              </w:rPr>
            </w:pPr>
          </w:p>
        </w:tc>
        <w:tc>
          <w:tcPr>
            <w:tcW w:w="1843" w:type="dxa"/>
            <w:noWrap/>
          </w:tcPr>
          <w:p w:rsidR="00EF54B7" w:rsidRPr="00CA2DC6" w:rsidRDefault="00495D22" w:rsidP="00A53F4F">
            <w:pPr>
              <w:spacing w:line="276" w:lineRule="auto"/>
              <w:rPr>
                <w:rFonts w:cstheme="minorHAnsi"/>
              </w:rPr>
            </w:pPr>
            <w:r>
              <w:rPr>
                <w:rFonts w:cstheme="minorHAnsi"/>
              </w:rPr>
              <w:t>&lt;PUID versie</w:t>
            </w:r>
            <w:r>
              <w:rPr>
                <w:rFonts w:cstheme="minorHAnsi"/>
              </w:rPr>
              <w:t xml:space="preserve"> 3</w:t>
            </w:r>
            <w:r>
              <w:rPr>
                <w:rFonts w:cstheme="minorHAnsi"/>
              </w:rPr>
              <w:t>&gt;</w:t>
            </w:r>
          </w:p>
        </w:tc>
        <w:tc>
          <w:tcPr>
            <w:tcW w:w="2552" w:type="dxa"/>
          </w:tcPr>
          <w:p w:rsidR="00EF54B7" w:rsidRPr="00CA2DC6" w:rsidRDefault="00EF54B7" w:rsidP="00A53F4F">
            <w:pPr>
              <w:spacing w:line="276" w:lineRule="auto"/>
              <w:rPr>
                <w:rFonts w:eastAsia="Times New Roman" w:cstheme="minorHAnsi"/>
                <w:color w:val="000000"/>
              </w:rPr>
            </w:pPr>
          </w:p>
        </w:tc>
        <w:tc>
          <w:tcPr>
            <w:tcW w:w="2126" w:type="dxa"/>
          </w:tcPr>
          <w:p w:rsidR="00EF54B7" w:rsidRPr="00CA2DC6" w:rsidRDefault="00EF54B7" w:rsidP="00A53F4F">
            <w:pPr>
              <w:spacing w:line="276" w:lineRule="auto"/>
              <w:rPr>
                <w:rFonts w:eastAsia="Times New Roman" w:cstheme="minorHAnsi"/>
                <w:color w:val="000000"/>
              </w:rPr>
            </w:pPr>
          </w:p>
        </w:tc>
        <w:tc>
          <w:tcPr>
            <w:tcW w:w="1417" w:type="dxa"/>
            <w:noWrap/>
          </w:tcPr>
          <w:p w:rsidR="00EF54B7" w:rsidRPr="00CA2DC6" w:rsidRDefault="00EF54B7" w:rsidP="00A53F4F">
            <w:pPr>
              <w:spacing w:line="276" w:lineRule="auto"/>
              <w:rPr>
                <w:rFonts w:eastAsia="Times New Roman" w:cstheme="minorHAnsi"/>
                <w:color w:val="000000"/>
              </w:rPr>
            </w:pPr>
          </w:p>
        </w:tc>
      </w:tr>
    </w:tbl>
    <w:p w:rsidR="00495D22" w:rsidRDefault="00495D22" w:rsidP="00A53F4F">
      <w:pPr>
        <w:spacing w:after="0"/>
        <w:rPr>
          <w:rFonts w:cstheme="minorHAnsi"/>
        </w:rPr>
      </w:pPr>
    </w:p>
    <w:p w:rsidR="00EF54B7" w:rsidRDefault="00EF54B7" w:rsidP="00A53F4F">
      <w:pPr>
        <w:spacing w:after="0"/>
        <w:rPr>
          <w:rFonts w:cstheme="minorHAnsi"/>
        </w:rPr>
      </w:pPr>
      <w:r w:rsidRPr="00CA2DC6">
        <w:rPr>
          <w:rFonts w:cstheme="minorHAnsi"/>
        </w:rPr>
        <w:t>Het voorkomen van verschillende versies per bestandsformaat bemoeilijkt het lange termijn beheer van digitale informatie. Hiervoor kan in de toekomst beroep worden gedaan op de expertise van adviescentra zoals</w:t>
      </w:r>
      <w:r>
        <w:rPr>
          <w:rFonts w:cstheme="minorHAnsi"/>
        </w:rPr>
        <w:t xml:space="preserve"> </w:t>
      </w:r>
      <w:proofErr w:type="spellStart"/>
      <w:r>
        <w:rPr>
          <w:rFonts w:cstheme="minorHAnsi"/>
        </w:rPr>
        <w:t>CVAa</w:t>
      </w:r>
      <w:proofErr w:type="spellEnd"/>
      <w:r>
        <w:rPr>
          <w:rFonts w:cstheme="minorHAnsi"/>
        </w:rPr>
        <w:t xml:space="preserve"> </w:t>
      </w:r>
      <w:r w:rsidRPr="00CA2DC6">
        <w:rPr>
          <w:rFonts w:cstheme="minorHAnsi"/>
        </w:rPr>
        <w:t>en PACKED.</w:t>
      </w:r>
    </w:p>
    <w:p w:rsidR="00EF54B7" w:rsidRPr="00CA2DC6" w:rsidRDefault="00EF54B7" w:rsidP="00A53F4F">
      <w:pPr>
        <w:spacing w:after="0"/>
        <w:rPr>
          <w:rFonts w:cstheme="minorHAnsi"/>
        </w:rPr>
      </w:pPr>
    </w:p>
    <w:p w:rsidR="00EF54B7" w:rsidRDefault="00EF54B7" w:rsidP="00A53F4F">
      <w:pPr>
        <w:spacing w:after="0"/>
        <w:rPr>
          <w:rFonts w:cstheme="minorHAnsi"/>
          <w:u w:val="single"/>
        </w:rPr>
      </w:pPr>
      <w:r w:rsidRPr="00CA2DC6">
        <w:rPr>
          <w:rFonts w:cstheme="minorHAnsi"/>
          <w:u w:val="single"/>
        </w:rPr>
        <w:t>3. Andere risico’s</w:t>
      </w:r>
    </w:p>
    <w:p w:rsidR="00EF54B7" w:rsidRPr="00CA2DC6" w:rsidRDefault="00EF54B7" w:rsidP="00A53F4F">
      <w:pPr>
        <w:spacing w:after="0"/>
        <w:rPr>
          <w:rFonts w:cstheme="minorHAnsi"/>
          <w:u w:val="single"/>
        </w:rPr>
      </w:pPr>
    </w:p>
    <w:tbl>
      <w:tblPr>
        <w:tblStyle w:val="Tabelraster"/>
        <w:tblW w:w="0" w:type="auto"/>
        <w:tblLook w:val="04A0" w:firstRow="1" w:lastRow="0" w:firstColumn="1" w:lastColumn="0" w:noHBand="0" w:noVBand="1"/>
      </w:tblPr>
      <w:tblGrid>
        <w:gridCol w:w="3070"/>
        <w:gridCol w:w="3071"/>
        <w:gridCol w:w="3071"/>
      </w:tblGrid>
      <w:tr w:rsidR="00EF54B7" w:rsidRPr="00CA2DC6" w:rsidTr="00A05508">
        <w:tc>
          <w:tcPr>
            <w:tcW w:w="3070"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rPr>
            </w:pPr>
            <w:r w:rsidRPr="00CA2DC6">
              <w:rPr>
                <w:rFonts w:cstheme="minorHAnsi"/>
              </w:rPr>
              <w:t xml:space="preserve">Aantal items </w:t>
            </w:r>
            <w:r w:rsidR="00495D22">
              <w:rPr>
                <w:rFonts w:cstheme="minorHAnsi"/>
              </w:rPr>
              <w:t>&lt;jaartal 1&gt;</w:t>
            </w:r>
          </w:p>
        </w:tc>
        <w:tc>
          <w:tcPr>
            <w:tcW w:w="3071" w:type="dxa"/>
          </w:tcPr>
          <w:p w:rsidR="00EF54B7" w:rsidRPr="00CA2DC6" w:rsidRDefault="00495D22" w:rsidP="00A53F4F">
            <w:pPr>
              <w:spacing w:line="276" w:lineRule="auto"/>
              <w:rPr>
                <w:rFonts w:cstheme="minorHAnsi"/>
              </w:rPr>
            </w:pPr>
            <w:r>
              <w:rPr>
                <w:rFonts w:cstheme="minorHAnsi"/>
              </w:rPr>
              <w:t>Aantal items &lt;jaartal 2&gt;</w:t>
            </w:r>
          </w:p>
        </w:tc>
      </w:tr>
      <w:tr w:rsidR="00EF54B7" w:rsidRPr="00CA2DC6" w:rsidTr="00A05508">
        <w:tc>
          <w:tcPr>
            <w:tcW w:w="3070" w:type="dxa"/>
          </w:tcPr>
          <w:p w:rsidR="00EF54B7" w:rsidRPr="00CA2DC6" w:rsidRDefault="00EF54B7" w:rsidP="00A53F4F">
            <w:pPr>
              <w:spacing w:line="276" w:lineRule="auto"/>
              <w:rPr>
                <w:rFonts w:cstheme="minorHAnsi"/>
              </w:rPr>
            </w:pPr>
            <w:r w:rsidRPr="00CA2DC6">
              <w:rPr>
                <w:rFonts w:cstheme="minorHAnsi"/>
              </w:rPr>
              <w:t>Extension mismatches</w:t>
            </w:r>
            <w:r w:rsidRPr="00CA2DC6">
              <w:rPr>
                <w:rStyle w:val="Voetnootmarkering"/>
                <w:rFonts w:cstheme="minorHAnsi"/>
              </w:rPr>
              <w:footnoteReference w:id="8"/>
            </w:r>
          </w:p>
        </w:tc>
        <w:tc>
          <w:tcPr>
            <w:tcW w:w="3071"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rPr>
            </w:pPr>
          </w:p>
        </w:tc>
      </w:tr>
      <w:tr w:rsidR="00EF54B7" w:rsidRPr="00CA2DC6" w:rsidTr="00A05508">
        <w:tc>
          <w:tcPr>
            <w:tcW w:w="3070" w:type="dxa"/>
          </w:tcPr>
          <w:p w:rsidR="00EF54B7" w:rsidRPr="00CA2DC6" w:rsidRDefault="00EF54B7" w:rsidP="00A53F4F">
            <w:pPr>
              <w:spacing w:line="276" w:lineRule="auto"/>
              <w:rPr>
                <w:rFonts w:cstheme="minorHAnsi"/>
              </w:rPr>
            </w:pPr>
            <w:r w:rsidRPr="00CA2DC6">
              <w:rPr>
                <w:rFonts w:cstheme="minorHAnsi"/>
              </w:rPr>
              <w:t>Onleesbare files</w:t>
            </w:r>
            <w:r w:rsidRPr="00CA2DC6">
              <w:rPr>
                <w:rStyle w:val="Voetnootmarkering"/>
                <w:rFonts w:cstheme="minorHAnsi"/>
              </w:rPr>
              <w:footnoteReference w:id="9"/>
            </w:r>
          </w:p>
        </w:tc>
        <w:tc>
          <w:tcPr>
            <w:tcW w:w="3071"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lang w:val="en-US"/>
              </w:rPr>
            </w:pPr>
          </w:p>
        </w:tc>
      </w:tr>
      <w:tr w:rsidR="00EF54B7" w:rsidRPr="00CA2DC6" w:rsidTr="00A05508">
        <w:tc>
          <w:tcPr>
            <w:tcW w:w="3070" w:type="dxa"/>
          </w:tcPr>
          <w:p w:rsidR="00EF54B7" w:rsidRPr="00CA2DC6" w:rsidRDefault="00EF54B7" w:rsidP="00A53F4F">
            <w:pPr>
              <w:spacing w:line="276" w:lineRule="auto"/>
              <w:rPr>
                <w:rFonts w:cstheme="minorHAnsi"/>
              </w:rPr>
            </w:pPr>
            <w:r w:rsidRPr="00CA2DC6">
              <w:rPr>
                <w:rFonts w:cstheme="minorHAnsi"/>
              </w:rPr>
              <w:t>Onleesbare folders</w:t>
            </w:r>
          </w:p>
        </w:tc>
        <w:tc>
          <w:tcPr>
            <w:tcW w:w="3071"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rPr>
            </w:pPr>
          </w:p>
        </w:tc>
      </w:tr>
      <w:tr w:rsidR="00EF54B7" w:rsidRPr="00CA2DC6" w:rsidTr="00A05508">
        <w:tc>
          <w:tcPr>
            <w:tcW w:w="3070" w:type="dxa"/>
          </w:tcPr>
          <w:p w:rsidR="00EF54B7" w:rsidRPr="00CA2DC6" w:rsidRDefault="00EF54B7" w:rsidP="00A53F4F">
            <w:pPr>
              <w:spacing w:line="276" w:lineRule="auto"/>
              <w:rPr>
                <w:rFonts w:cstheme="minorHAnsi"/>
              </w:rPr>
            </w:pPr>
            <w:r w:rsidRPr="00CA2DC6">
              <w:rPr>
                <w:rFonts w:cstheme="minorHAnsi"/>
              </w:rPr>
              <w:t>Niet herkende files</w:t>
            </w:r>
            <w:r w:rsidRPr="00CA2DC6">
              <w:rPr>
                <w:rStyle w:val="Voetnootmarkering"/>
                <w:rFonts w:cstheme="minorHAnsi"/>
              </w:rPr>
              <w:footnoteReference w:id="10"/>
            </w:r>
          </w:p>
        </w:tc>
        <w:tc>
          <w:tcPr>
            <w:tcW w:w="3071"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rPr>
            </w:pPr>
          </w:p>
        </w:tc>
      </w:tr>
      <w:tr w:rsidR="00EF54B7" w:rsidRPr="00CA2DC6" w:rsidTr="00A05508">
        <w:tc>
          <w:tcPr>
            <w:tcW w:w="3070" w:type="dxa"/>
          </w:tcPr>
          <w:p w:rsidR="00EF54B7" w:rsidRPr="00CA2DC6" w:rsidRDefault="00EF54B7" w:rsidP="00A53F4F">
            <w:pPr>
              <w:spacing w:line="276" w:lineRule="auto"/>
              <w:rPr>
                <w:rFonts w:cstheme="minorHAnsi"/>
              </w:rPr>
            </w:pPr>
            <w:r w:rsidRPr="00CA2DC6">
              <w:rPr>
                <w:rFonts w:cstheme="minorHAnsi"/>
              </w:rPr>
              <w:lastRenderedPageBreak/>
              <w:t>Onzekere herkenning</w:t>
            </w:r>
            <w:r w:rsidRPr="00CA2DC6">
              <w:rPr>
                <w:rStyle w:val="Voetnootmarkering"/>
                <w:rFonts w:cstheme="minorHAnsi"/>
              </w:rPr>
              <w:footnoteReference w:id="11"/>
            </w:r>
          </w:p>
        </w:tc>
        <w:tc>
          <w:tcPr>
            <w:tcW w:w="3071" w:type="dxa"/>
          </w:tcPr>
          <w:p w:rsidR="00EF54B7" w:rsidRPr="00CA2DC6" w:rsidRDefault="00EF54B7" w:rsidP="00A53F4F">
            <w:pPr>
              <w:spacing w:line="276" w:lineRule="auto"/>
              <w:rPr>
                <w:rFonts w:cstheme="minorHAnsi"/>
              </w:rPr>
            </w:pPr>
          </w:p>
        </w:tc>
        <w:tc>
          <w:tcPr>
            <w:tcW w:w="3071" w:type="dxa"/>
          </w:tcPr>
          <w:p w:rsidR="00EF54B7" w:rsidRPr="00CA2DC6" w:rsidRDefault="00EF54B7" w:rsidP="00A53F4F">
            <w:pPr>
              <w:spacing w:line="276" w:lineRule="auto"/>
              <w:rPr>
                <w:rFonts w:cstheme="minorHAnsi"/>
              </w:rPr>
            </w:pPr>
          </w:p>
        </w:tc>
      </w:tr>
    </w:tbl>
    <w:p w:rsidR="00EF54B7" w:rsidRDefault="00EF54B7" w:rsidP="00A53F4F">
      <w:pPr>
        <w:spacing w:after="0"/>
        <w:rPr>
          <w:rFonts w:cstheme="minorHAnsi"/>
        </w:rPr>
      </w:pPr>
    </w:p>
    <w:p w:rsidR="00EF54B7" w:rsidRPr="00CA2DC6" w:rsidRDefault="00EF54B7" w:rsidP="00A53F4F">
      <w:pPr>
        <w:spacing w:after="0"/>
        <w:rPr>
          <w:rFonts w:cstheme="minorHAnsi"/>
        </w:rPr>
      </w:pPr>
    </w:p>
    <w:p w:rsidR="00EF54B7" w:rsidRPr="00CA2DC6" w:rsidRDefault="00EF54B7" w:rsidP="00A53F4F">
      <w:pPr>
        <w:spacing w:after="0"/>
        <w:rPr>
          <w:rFonts w:cstheme="minorHAnsi"/>
        </w:rPr>
      </w:pPr>
      <w:r>
        <w:rPr>
          <w:rFonts w:cstheme="minorHAnsi"/>
        </w:rPr>
        <w:t>Extension mismatches:</w:t>
      </w:r>
    </w:p>
    <w:tbl>
      <w:tblPr>
        <w:tblStyle w:val="Tabelraster"/>
        <w:tblW w:w="0" w:type="auto"/>
        <w:tblLook w:val="04A0" w:firstRow="1" w:lastRow="0" w:firstColumn="1" w:lastColumn="0" w:noHBand="0" w:noVBand="1"/>
      </w:tblPr>
      <w:tblGrid>
        <w:gridCol w:w="942"/>
        <w:gridCol w:w="970"/>
        <w:gridCol w:w="662"/>
        <w:gridCol w:w="1421"/>
        <w:gridCol w:w="1569"/>
        <w:gridCol w:w="1392"/>
      </w:tblGrid>
      <w:tr w:rsidR="00EF54B7" w:rsidRPr="00CA2DC6" w:rsidTr="00A05508">
        <w:tc>
          <w:tcPr>
            <w:tcW w:w="0" w:type="auto"/>
          </w:tcPr>
          <w:p w:rsidR="00EF54B7" w:rsidRPr="00CA2DC6" w:rsidRDefault="00EF54B7" w:rsidP="00A53F4F">
            <w:pPr>
              <w:spacing w:line="276" w:lineRule="auto"/>
              <w:rPr>
                <w:rFonts w:cstheme="minorHAnsi"/>
              </w:rPr>
            </w:pPr>
            <w:r w:rsidRPr="00CA2DC6">
              <w:rPr>
                <w:rFonts w:cstheme="minorHAnsi"/>
              </w:rPr>
              <w:t>Bestand</w:t>
            </w:r>
          </w:p>
        </w:tc>
        <w:tc>
          <w:tcPr>
            <w:tcW w:w="0" w:type="auto"/>
          </w:tcPr>
          <w:p w:rsidR="00EF54B7" w:rsidRPr="00CA2DC6" w:rsidRDefault="00775DE9" w:rsidP="00A53F4F">
            <w:pPr>
              <w:spacing w:line="276" w:lineRule="auto"/>
              <w:rPr>
                <w:rFonts w:cstheme="minorHAnsi"/>
              </w:rPr>
            </w:pPr>
            <w:r>
              <w:rPr>
                <w:rFonts w:cstheme="minorHAnsi"/>
                <w:color w:val="000000"/>
              </w:rPr>
              <w:t>Formaat</w:t>
            </w:r>
          </w:p>
        </w:tc>
        <w:tc>
          <w:tcPr>
            <w:tcW w:w="0" w:type="auto"/>
          </w:tcPr>
          <w:p w:rsidR="00EF54B7" w:rsidRPr="00CA2DC6" w:rsidRDefault="00EF54B7" w:rsidP="00A53F4F">
            <w:pPr>
              <w:spacing w:line="276" w:lineRule="auto"/>
              <w:rPr>
                <w:rFonts w:cstheme="minorHAnsi"/>
              </w:rPr>
            </w:pPr>
            <w:r w:rsidRPr="00CA2DC6">
              <w:rPr>
                <w:rFonts w:cstheme="minorHAnsi"/>
              </w:rPr>
              <w:t>PUID</w:t>
            </w:r>
          </w:p>
        </w:tc>
        <w:tc>
          <w:tcPr>
            <w:tcW w:w="0" w:type="auto"/>
          </w:tcPr>
          <w:p w:rsidR="00EF54B7" w:rsidRPr="00CA2DC6" w:rsidRDefault="00EF54B7" w:rsidP="00A53F4F">
            <w:pPr>
              <w:spacing w:line="276" w:lineRule="auto"/>
              <w:rPr>
                <w:rFonts w:cstheme="minorHAnsi"/>
              </w:rPr>
            </w:pPr>
            <w:r w:rsidRPr="00CA2DC6">
              <w:rPr>
                <w:rFonts w:cstheme="minorHAnsi"/>
              </w:rPr>
              <w:t>Format name</w:t>
            </w:r>
          </w:p>
        </w:tc>
        <w:tc>
          <w:tcPr>
            <w:tcW w:w="0" w:type="auto"/>
          </w:tcPr>
          <w:p w:rsidR="00EF54B7" w:rsidRPr="00CA2DC6" w:rsidRDefault="00EF54B7" w:rsidP="00A53F4F">
            <w:pPr>
              <w:spacing w:line="276" w:lineRule="auto"/>
              <w:rPr>
                <w:rFonts w:cstheme="minorHAnsi"/>
              </w:rPr>
            </w:pPr>
            <w:r w:rsidRPr="00CA2DC6">
              <w:rPr>
                <w:rFonts w:cstheme="minorHAnsi"/>
              </w:rPr>
              <w:t xml:space="preserve">Format </w:t>
            </w:r>
            <w:proofErr w:type="spellStart"/>
            <w:r w:rsidRPr="00CA2DC6">
              <w:rPr>
                <w:rFonts w:cstheme="minorHAnsi"/>
              </w:rPr>
              <w:t>version</w:t>
            </w:r>
            <w:proofErr w:type="spellEnd"/>
          </w:p>
        </w:tc>
        <w:tc>
          <w:tcPr>
            <w:tcW w:w="1392" w:type="dxa"/>
          </w:tcPr>
          <w:p w:rsidR="00EF54B7" w:rsidRPr="00CA2DC6" w:rsidRDefault="00EF54B7" w:rsidP="00A53F4F">
            <w:pPr>
              <w:spacing w:line="276" w:lineRule="auto"/>
              <w:rPr>
                <w:rFonts w:cstheme="minorHAnsi"/>
              </w:rPr>
            </w:pPr>
            <w:r w:rsidRPr="00CA2DC6">
              <w:rPr>
                <w:rFonts w:cstheme="minorHAnsi"/>
              </w:rPr>
              <w:t>Dossier</w:t>
            </w:r>
          </w:p>
        </w:tc>
      </w:tr>
      <w:tr w:rsidR="00EF54B7" w:rsidRPr="00CA2DC6" w:rsidTr="00A05508">
        <w:tc>
          <w:tcPr>
            <w:tcW w:w="0" w:type="auto"/>
          </w:tcPr>
          <w:p w:rsidR="00EF54B7" w:rsidRPr="00CA2DC6" w:rsidRDefault="00EF54B7" w:rsidP="00A53F4F">
            <w:pPr>
              <w:spacing w:line="276" w:lineRule="auto"/>
              <w:rPr>
                <w:rFonts w:cstheme="minorHAnsi"/>
              </w:rPr>
            </w:pPr>
          </w:p>
        </w:tc>
        <w:tc>
          <w:tcPr>
            <w:tcW w:w="0" w:type="auto"/>
          </w:tcPr>
          <w:p w:rsidR="00EF54B7" w:rsidRPr="00CA2DC6" w:rsidRDefault="00EF54B7" w:rsidP="00A53F4F">
            <w:pPr>
              <w:spacing w:line="276" w:lineRule="auto"/>
              <w:rPr>
                <w:rFonts w:cstheme="minorHAnsi"/>
              </w:rPr>
            </w:pPr>
          </w:p>
        </w:tc>
        <w:tc>
          <w:tcPr>
            <w:tcW w:w="0" w:type="auto"/>
          </w:tcPr>
          <w:p w:rsidR="00EF54B7" w:rsidRDefault="00EF54B7" w:rsidP="00A53F4F">
            <w:pPr>
              <w:spacing w:line="276" w:lineRule="auto"/>
            </w:pPr>
          </w:p>
        </w:tc>
        <w:tc>
          <w:tcPr>
            <w:tcW w:w="0" w:type="auto"/>
          </w:tcPr>
          <w:p w:rsidR="00EF54B7" w:rsidRDefault="00EF54B7" w:rsidP="00A53F4F">
            <w:pPr>
              <w:spacing w:line="276" w:lineRule="auto"/>
            </w:pPr>
          </w:p>
        </w:tc>
        <w:tc>
          <w:tcPr>
            <w:tcW w:w="0" w:type="auto"/>
          </w:tcPr>
          <w:p w:rsidR="00EF54B7" w:rsidRDefault="00EF54B7" w:rsidP="00A53F4F">
            <w:pPr>
              <w:spacing w:line="276" w:lineRule="auto"/>
            </w:pPr>
          </w:p>
        </w:tc>
        <w:tc>
          <w:tcPr>
            <w:tcW w:w="1392" w:type="dxa"/>
          </w:tcPr>
          <w:p w:rsidR="00EF54B7" w:rsidRPr="00CA2DC6" w:rsidRDefault="00EF54B7" w:rsidP="00A53F4F">
            <w:pPr>
              <w:spacing w:line="276" w:lineRule="auto"/>
              <w:rPr>
                <w:rFonts w:cstheme="minorHAnsi"/>
              </w:rPr>
            </w:pPr>
          </w:p>
        </w:tc>
      </w:tr>
    </w:tbl>
    <w:p w:rsidR="00495D22" w:rsidRDefault="00495D22" w:rsidP="00A53F4F">
      <w:pPr>
        <w:spacing w:after="0"/>
      </w:pPr>
    </w:p>
    <w:p w:rsidR="00EF54B7" w:rsidRDefault="00EF54B7" w:rsidP="00A53F4F">
      <w:pPr>
        <w:spacing w:after="0"/>
      </w:pPr>
      <w:r>
        <w:t>Niet herkende bestanden:</w:t>
      </w:r>
    </w:p>
    <w:tbl>
      <w:tblPr>
        <w:tblStyle w:val="Tabelraster"/>
        <w:tblW w:w="9322" w:type="dxa"/>
        <w:tblLayout w:type="fixed"/>
        <w:tblLook w:val="04A0" w:firstRow="1" w:lastRow="0" w:firstColumn="1" w:lastColumn="0" w:noHBand="0" w:noVBand="1"/>
      </w:tblPr>
      <w:tblGrid>
        <w:gridCol w:w="2518"/>
        <w:gridCol w:w="992"/>
        <w:gridCol w:w="1134"/>
        <w:gridCol w:w="2552"/>
        <w:gridCol w:w="992"/>
        <w:gridCol w:w="1134"/>
      </w:tblGrid>
      <w:tr w:rsidR="00EF54B7" w:rsidRPr="00CA2DC6" w:rsidTr="00495D22">
        <w:tc>
          <w:tcPr>
            <w:tcW w:w="2518" w:type="dxa"/>
          </w:tcPr>
          <w:p w:rsidR="00EF54B7" w:rsidRPr="00CA2DC6" w:rsidRDefault="00EF54B7" w:rsidP="00A53F4F">
            <w:pPr>
              <w:spacing w:line="276" w:lineRule="auto"/>
              <w:rPr>
                <w:rFonts w:cstheme="minorHAnsi"/>
              </w:rPr>
            </w:pPr>
            <w:r w:rsidRPr="00CA2DC6">
              <w:rPr>
                <w:rFonts w:cstheme="minorHAnsi"/>
              </w:rPr>
              <w:t>Bestand</w:t>
            </w:r>
          </w:p>
        </w:tc>
        <w:tc>
          <w:tcPr>
            <w:tcW w:w="992" w:type="dxa"/>
          </w:tcPr>
          <w:p w:rsidR="00EF54B7" w:rsidRPr="00CA2DC6" w:rsidRDefault="00775DE9" w:rsidP="00A53F4F">
            <w:pPr>
              <w:spacing w:line="276" w:lineRule="auto"/>
              <w:rPr>
                <w:rFonts w:cstheme="minorHAnsi"/>
              </w:rPr>
            </w:pPr>
            <w:r>
              <w:rPr>
                <w:rFonts w:cstheme="minorHAnsi"/>
                <w:color w:val="000000"/>
              </w:rPr>
              <w:t>Formaat</w:t>
            </w:r>
          </w:p>
        </w:tc>
        <w:tc>
          <w:tcPr>
            <w:tcW w:w="1134" w:type="dxa"/>
          </w:tcPr>
          <w:p w:rsidR="00EF54B7" w:rsidRPr="00CA2DC6" w:rsidRDefault="00EF54B7" w:rsidP="00A53F4F">
            <w:pPr>
              <w:spacing w:line="276" w:lineRule="auto"/>
              <w:rPr>
                <w:rFonts w:cstheme="minorHAnsi"/>
              </w:rPr>
            </w:pPr>
            <w:r w:rsidRPr="00CA2DC6">
              <w:rPr>
                <w:rFonts w:cstheme="minorHAnsi"/>
              </w:rPr>
              <w:t>PUID</w:t>
            </w:r>
          </w:p>
        </w:tc>
        <w:tc>
          <w:tcPr>
            <w:tcW w:w="2552" w:type="dxa"/>
          </w:tcPr>
          <w:p w:rsidR="00EF54B7" w:rsidRPr="00CA2DC6" w:rsidRDefault="00EF54B7" w:rsidP="00A53F4F">
            <w:pPr>
              <w:spacing w:line="276" w:lineRule="auto"/>
              <w:rPr>
                <w:rFonts w:cstheme="minorHAnsi"/>
              </w:rPr>
            </w:pPr>
            <w:r w:rsidRPr="00CA2DC6">
              <w:rPr>
                <w:rFonts w:cstheme="minorHAnsi"/>
              </w:rPr>
              <w:t>Format name</w:t>
            </w:r>
          </w:p>
        </w:tc>
        <w:tc>
          <w:tcPr>
            <w:tcW w:w="992" w:type="dxa"/>
          </w:tcPr>
          <w:p w:rsidR="00EF54B7" w:rsidRPr="00CA2DC6" w:rsidRDefault="00EF54B7" w:rsidP="00A53F4F">
            <w:pPr>
              <w:spacing w:line="276" w:lineRule="auto"/>
              <w:rPr>
                <w:rFonts w:cstheme="minorHAnsi"/>
              </w:rPr>
            </w:pPr>
            <w:r w:rsidRPr="00CA2DC6">
              <w:rPr>
                <w:rFonts w:cstheme="minorHAnsi"/>
              </w:rPr>
              <w:t xml:space="preserve">Format </w:t>
            </w:r>
            <w:proofErr w:type="spellStart"/>
            <w:r w:rsidRPr="00CA2DC6">
              <w:rPr>
                <w:rFonts w:cstheme="minorHAnsi"/>
              </w:rPr>
              <w:t>version</w:t>
            </w:r>
            <w:proofErr w:type="spellEnd"/>
          </w:p>
        </w:tc>
        <w:tc>
          <w:tcPr>
            <w:tcW w:w="1134" w:type="dxa"/>
          </w:tcPr>
          <w:p w:rsidR="00EF54B7" w:rsidRPr="00CA2DC6" w:rsidRDefault="00EF54B7" w:rsidP="00A53F4F">
            <w:pPr>
              <w:spacing w:line="276" w:lineRule="auto"/>
              <w:rPr>
                <w:rFonts w:cstheme="minorHAnsi"/>
              </w:rPr>
            </w:pPr>
            <w:r w:rsidRPr="00CA2DC6">
              <w:rPr>
                <w:rFonts w:cstheme="minorHAnsi"/>
              </w:rPr>
              <w:t>Dossier</w:t>
            </w:r>
          </w:p>
        </w:tc>
      </w:tr>
      <w:tr w:rsidR="00EF54B7" w:rsidRPr="00CA2DC6" w:rsidTr="00495D22">
        <w:tc>
          <w:tcPr>
            <w:tcW w:w="2518" w:type="dxa"/>
            <w:vAlign w:val="bottom"/>
          </w:tcPr>
          <w:p w:rsidR="00EF54B7" w:rsidRDefault="00EF54B7" w:rsidP="00A53F4F">
            <w:pPr>
              <w:spacing w:line="276" w:lineRule="auto"/>
              <w:rPr>
                <w:rFonts w:ascii="Calibri" w:hAnsi="Calibri" w:cs="Calibri"/>
                <w:color w:val="000000"/>
              </w:rPr>
            </w:pPr>
          </w:p>
        </w:tc>
        <w:tc>
          <w:tcPr>
            <w:tcW w:w="992" w:type="dxa"/>
            <w:vAlign w:val="bottom"/>
          </w:tcPr>
          <w:p w:rsidR="00EF54B7" w:rsidRDefault="00EF54B7" w:rsidP="00A53F4F">
            <w:pPr>
              <w:spacing w:line="276" w:lineRule="auto"/>
              <w:rPr>
                <w:rFonts w:ascii="Calibri" w:hAnsi="Calibri" w:cs="Calibri"/>
                <w:color w:val="000000"/>
              </w:rPr>
            </w:pPr>
          </w:p>
        </w:tc>
        <w:tc>
          <w:tcPr>
            <w:tcW w:w="1134" w:type="dxa"/>
          </w:tcPr>
          <w:p w:rsidR="00EF54B7" w:rsidRPr="00CA2DC6" w:rsidRDefault="00EF54B7" w:rsidP="00A53F4F">
            <w:pPr>
              <w:spacing w:line="276" w:lineRule="auto"/>
              <w:rPr>
                <w:rFonts w:cstheme="minorHAnsi"/>
              </w:rPr>
            </w:pPr>
          </w:p>
        </w:tc>
        <w:tc>
          <w:tcPr>
            <w:tcW w:w="2552" w:type="dxa"/>
          </w:tcPr>
          <w:p w:rsidR="00EF54B7" w:rsidRDefault="00EF54B7" w:rsidP="00A53F4F">
            <w:pPr>
              <w:spacing w:line="276" w:lineRule="auto"/>
            </w:pPr>
          </w:p>
        </w:tc>
        <w:tc>
          <w:tcPr>
            <w:tcW w:w="992" w:type="dxa"/>
          </w:tcPr>
          <w:p w:rsidR="00EF54B7" w:rsidRDefault="00EF54B7" w:rsidP="00A53F4F">
            <w:pPr>
              <w:spacing w:line="276" w:lineRule="auto"/>
            </w:pPr>
          </w:p>
        </w:tc>
        <w:tc>
          <w:tcPr>
            <w:tcW w:w="1134" w:type="dxa"/>
          </w:tcPr>
          <w:p w:rsidR="00EF54B7" w:rsidRPr="00CA2DC6" w:rsidRDefault="00EF54B7" w:rsidP="00A53F4F">
            <w:pPr>
              <w:spacing w:line="276" w:lineRule="auto"/>
              <w:rPr>
                <w:rFonts w:cstheme="minorHAnsi"/>
              </w:rPr>
            </w:pPr>
          </w:p>
        </w:tc>
      </w:tr>
    </w:tbl>
    <w:p w:rsidR="00EF54B7" w:rsidRDefault="00EF54B7" w:rsidP="00A53F4F">
      <w:pPr>
        <w:spacing w:after="0"/>
      </w:pPr>
    </w:p>
    <w:p w:rsidR="00EF54B7" w:rsidRDefault="00EF54B7" w:rsidP="00A53F4F">
      <w:pPr>
        <w:spacing w:after="0"/>
      </w:pPr>
      <w:r>
        <w:t>Onzeker herkende bestanden:</w:t>
      </w:r>
    </w:p>
    <w:tbl>
      <w:tblPr>
        <w:tblStyle w:val="Tabelraster"/>
        <w:tblW w:w="0" w:type="auto"/>
        <w:tblLayout w:type="fixed"/>
        <w:tblLook w:val="04A0" w:firstRow="1" w:lastRow="0" w:firstColumn="1" w:lastColumn="0" w:noHBand="0" w:noVBand="1"/>
      </w:tblPr>
      <w:tblGrid>
        <w:gridCol w:w="2518"/>
        <w:gridCol w:w="992"/>
        <w:gridCol w:w="1134"/>
        <w:gridCol w:w="2552"/>
        <w:gridCol w:w="992"/>
        <w:gridCol w:w="1100"/>
      </w:tblGrid>
      <w:tr w:rsidR="00EF54B7" w:rsidRPr="00CA2DC6" w:rsidTr="00A05508">
        <w:trPr>
          <w:trHeight w:val="20"/>
        </w:trPr>
        <w:tc>
          <w:tcPr>
            <w:tcW w:w="2518" w:type="dxa"/>
          </w:tcPr>
          <w:p w:rsidR="00EF54B7" w:rsidRPr="00CA2DC6" w:rsidRDefault="00EF54B7" w:rsidP="00A53F4F">
            <w:pPr>
              <w:spacing w:line="276" w:lineRule="auto"/>
              <w:rPr>
                <w:rFonts w:cstheme="minorHAnsi"/>
              </w:rPr>
            </w:pPr>
            <w:r>
              <w:rPr>
                <w:rFonts w:cstheme="minorHAnsi"/>
              </w:rPr>
              <w:t>Bestand</w:t>
            </w:r>
          </w:p>
        </w:tc>
        <w:tc>
          <w:tcPr>
            <w:tcW w:w="992" w:type="dxa"/>
          </w:tcPr>
          <w:p w:rsidR="00EF54B7" w:rsidRPr="00CA2DC6" w:rsidRDefault="00775DE9" w:rsidP="00A53F4F">
            <w:pPr>
              <w:spacing w:line="276" w:lineRule="auto"/>
              <w:rPr>
                <w:rFonts w:cstheme="minorHAnsi"/>
              </w:rPr>
            </w:pPr>
            <w:r>
              <w:rPr>
                <w:rFonts w:cstheme="minorHAnsi"/>
                <w:color w:val="000000"/>
              </w:rPr>
              <w:t>Formaat</w:t>
            </w:r>
          </w:p>
        </w:tc>
        <w:tc>
          <w:tcPr>
            <w:tcW w:w="1134" w:type="dxa"/>
          </w:tcPr>
          <w:p w:rsidR="00EF54B7" w:rsidRPr="00CA2DC6" w:rsidRDefault="00EF54B7" w:rsidP="00A53F4F">
            <w:pPr>
              <w:spacing w:line="276" w:lineRule="auto"/>
              <w:rPr>
                <w:rFonts w:cstheme="minorHAnsi"/>
              </w:rPr>
            </w:pPr>
            <w:r w:rsidRPr="00CA2DC6">
              <w:rPr>
                <w:rFonts w:cstheme="minorHAnsi"/>
              </w:rPr>
              <w:t>PUID</w:t>
            </w:r>
          </w:p>
        </w:tc>
        <w:tc>
          <w:tcPr>
            <w:tcW w:w="2552" w:type="dxa"/>
          </w:tcPr>
          <w:p w:rsidR="00EF54B7" w:rsidRPr="00CA2DC6" w:rsidRDefault="00EF54B7" w:rsidP="00A53F4F">
            <w:pPr>
              <w:spacing w:line="276" w:lineRule="auto"/>
              <w:rPr>
                <w:rFonts w:cstheme="minorHAnsi"/>
              </w:rPr>
            </w:pPr>
            <w:r w:rsidRPr="00CA2DC6">
              <w:rPr>
                <w:rFonts w:cstheme="minorHAnsi"/>
              </w:rPr>
              <w:t>Format name</w:t>
            </w:r>
          </w:p>
        </w:tc>
        <w:tc>
          <w:tcPr>
            <w:tcW w:w="992" w:type="dxa"/>
          </w:tcPr>
          <w:p w:rsidR="00EF54B7" w:rsidRPr="00CA2DC6" w:rsidRDefault="00EF54B7" w:rsidP="00A53F4F">
            <w:pPr>
              <w:spacing w:line="276" w:lineRule="auto"/>
              <w:rPr>
                <w:rFonts w:cstheme="minorHAnsi"/>
              </w:rPr>
            </w:pPr>
            <w:r w:rsidRPr="00CA2DC6">
              <w:rPr>
                <w:rFonts w:cstheme="minorHAnsi"/>
              </w:rPr>
              <w:t xml:space="preserve">Format </w:t>
            </w:r>
            <w:proofErr w:type="spellStart"/>
            <w:r w:rsidRPr="00CA2DC6">
              <w:rPr>
                <w:rFonts w:cstheme="minorHAnsi"/>
              </w:rPr>
              <w:t>version</w:t>
            </w:r>
            <w:proofErr w:type="spellEnd"/>
          </w:p>
        </w:tc>
        <w:tc>
          <w:tcPr>
            <w:tcW w:w="1100" w:type="dxa"/>
          </w:tcPr>
          <w:p w:rsidR="00EF54B7" w:rsidRPr="00CA2DC6" w:rsidRDefault="00EF54B7" w:rsidP="00A53F4F">
            <w:pPr>
              <w:spacing w:line="276" w:lineRule="auto"/>
              <w:rPr>
                <w:rFonts w:cstheme="minorHAnsi"/>
              </w:rPr>
            </w:pPr>
            <w:r w:rsidRPr="00CA2DC6">
              <w:rPr>
                <w:rFonts w:cstheme="minorHAnsi"/>
              </w:rPr>
              <w:t>Dossier</w:t>
            </w:r>
          </w:p>
        </w:tc>
      </w:tr>
      <w:tr w:rsidR="00EF54B7" w:rsidRPr="00CA2DC6" w:rsidTr="00A05508">
        <w:trPr>
          <w:trHeight w:val="20"/>
        </w:trPr>
        <w:tc>
          <w:tcPr>
            <w:tcW w:w="2518" w:type="dxa"/>
          </w:tcPr>
          <w:p w:rsidR="00EF54B7" w:rsidRPr="000E2E9C" w:rsidRDefault="00EF54B7" w:rsidP="00A53F4F">
            <w:pPr>
              <w:spacing w:line="276" w:lineRule="auto"/>
              <w:rPr>
                <w:rFonts w:ascii="Calibri" w:hAnsi="Calibri" w:cs="Calibri"/>
                <w:color w:val="000000"/>
              </w:rPr>
            </w:pPr>
          </w:p>
        </w:tc>
        <w:tc>
          <w:tcPr>
            <w:tcW w:w="992" w:type="dxa"/>
          </w:tcPr>
          <w:p w:rsidR="00EF54B7" w:rsidRPr="00CA2DC6" w:rsidRDefault="00EF54B7" w:rsidP="00A53F4F">
            <w:pPr>
              <w:spacing w:line="276" w:lineRule="auto"/>
              <w:rPr>
                <w:rFonts w:cstheme="minorHAnsi"/>
              </w:rPr>
            </w:pPr>
          </w:p>
        </w:tc>
        <w:tc>
          <w:tcPr>
            <w:tcW w:w="1134" w:type="dxa"/>
          </w:tcPr>
          <w:p w:rsidR="00EF54B7" w:rsidRPr="00CA2DC6" w:rsidRDefault="00EF54B7" w:rsidP="00A53F4F">
            <w:pPr>
              <w:spacing w:line="276" w:lineRule="auto"/>
              <w:rPr>
                <w:rFonts w:cstheme="minorHAnsi"/>
              </w:rPr>
            </w:pPr>
          </w:p>
        </w:tc>
        <w:tc>
          <w:tcPr>
            <w:tcW w:w="2552" w:type="dxa"/>
          </w:tcPr>
          <w:p w:rsidR="00EF54B7" w:rsidRPr="000E2E9C" w:rsidRDefault="00EF54B7" w:rsidP="00A53F4F">
            <w:pPr>
              <w:spacing w:line="276" w:lineRule="auto"/>
              <w:rPr>
                <w:rFonts w:ascii="Calibri" w:hAnsi="Calibri" w:cs="Calibri"/>
                <w:color w:val="000000"/>
              </w:rPr>
            </w:pPr>
          </w:p>
        </w:tc>
        <w:tc>
          <w:tcPr>
            <w:tcW w:w="992" w:type="dxa"/>
          </w:tcPr>
          <w:p w:rsidR="00EF54B7" w:rsidRPr="00CA2DC6" w:rsidRDefault="00EF54B7" w:rsidP="00A53F4F">
            <w:pPr>
              <w:spacing w:line="276" w:lineRule="auto"/>
              <w:rPr>
                <w:rFonts w:cstheme="minorHAnsi"/>
              </w:rPr>
            </w:pPr>
          </w:p>
        </w:tc>
        <w:tc>
          <w:tcPr>
            <w:tcW w:w="1100" w:type="dxa"/>
          </w:tcPr>
          <w:p w:rsidR="00EF54B7" w:rsidRPr="00CA2DC6" w:rsidRDefault="00EF54B7" w:rsidP="00A53F4F">
            <w:pPr>
              <w:spacing w:line="276" w:lineRule="auto"/>
              <w:rPr>
                <w:rFonts w:cstheme="minorHAnsi"/>
              </w:rPr>
            </w:pPr>
          </w:p>
        </w:tc>
      </w:tr>
    </w:tbl>
    <w:p w:rsidR="00EF54B7" w:rsidRPr="00CA2DC6" w:rsidRDefault="00EF54B7" w:rsidP="00A53F4F">
      <w:pPr>
        <w:spacing w:after="0"/>
        <w:rPr>
          <w:rFonts w:cstheme="minorHAnsi"/>
        </w:rPr>
      </w:pPr>
      <w:r w:rsidRPr="00CA2DC6">
        <w:rPr>
          <w:rFonts w:cstheme="minorHAnsi"/>
        </w:rPr>
        <w:br w:type="page"/>
      </w:r>
    </w:p>
    <w:p w:rsidR="00EF54B7" w:rsidRPr="00CA2DC6" w:rsidRDefault="00EF54B7" w:rsidP="00A53F4F">
      <w:pPr>
        <w:pStyle w:val="Kop2"/>
        <w:spacing w:before="0"/>
      </w:pPr>
      <w:bookmarkStart w:id="87" w:name="_23ckvvd" w:colFirst="0" w:colLast="0"/>
      <w:bookmarkStart w:id="88" w:name="_Toc473044655"/>
      <w:bookmarkStart w:id="89" w:name="_Toc492975628"/>
      <w:bookmarkEnd w:id="87"/>
      <w:r w:rsidRPr="00CA2DC6">
        <w:lastRenderedPageBreak/>
        <w:t>Bijlage 5: Glossarium</w:t>
      </w:r>
      <w:bookmarkEnd w:id="88"/>
      <w:bookmarkEnd w:id="89"/>
    </w:p>
    <w:p w:rsidR="00EF54B7" w:rsidRPr="00CA2DC6" w:rsidRDefault="00EF54B7" w:rsidP="00A53F4F">
      <w:pPr>
        <w:spacing w:after="0"/>
        <w:rPr>
          <w:rFonts w:cstheme="minorHAnsi"/>
        </w:rPr>
      </w:pPr>
      <w:r w:rsidRPr="00CA2DC6">
        <w:rPr>
          <w:rFonts w:cstheme="minorHAnsi"/>
          <w:b/>
        </w:rPr>
        <w:t>Archiveren:</w:t>
      </w:r>
      <w:r w:rsidRPr="00CA2DC6">
        <w:rPr>
          <w:rFonts w:cstheme="minorHAnsi"/>
        </w:rPr>
        <w:t xml:space="preserve"> Activiteit waarbij de statische of semi-statische documenten worden afgezonderd van dynamische documenten.</w:t>
      </w:r>
    </w:p>
    <w:p w:rsidR="00EF54B7" w:rsidRPr="00CA2DC6" w:rsidRDefault="00EF54B7" w:rsidP="00A53F4F">
      <w:pPr>
        <w:spacing w:after="0"/>
        <w:rPr>
          <w:rFonts w:cstheme="minorHAnsi"/>
        </w:rPr>
      </w:pPr>
      <w:r w:rsidRPr="00CA2DC6">
        <w:rPr>
          <w:rFonts w:cstheme="minorHAnsi"/>
          <w:b/>
        </w:rPr>
        <w:t>Duurzaam bestandsformaat</w:t>
      </w:r>
      <w:r w:rsidRPr="00CA2DC6">
        <w:rPr>
          <w:rFonts w:cstheme="minorHAnsi"/>
        </w:rPr>
        <w:t>: Een duurzaam bestandsformaat heeft de volgende kenmerken:</w:t>
      </w:r>
    </w:p>
    <w:p w:rsidR="00EF54B7" w:rsidRPr="00CA2DC6" w:rsidRDefault="00EF54B7" w:rsidP="00A53F4F">
      <w:pPr>
        <w:numPr>
          <w:ilvl w:val="0"/>
          <w:numId w:val="49"/>
        </w:numPr>
        <w:spacing w:after="0"/>
        <w:ind w:hanging="360"/>
        <w:contextualSpacing/>
        <w:rPr>
          <w:rFonts w:cstheme="minorHAnsi"/>
        </w:rPr>
      </w:pPr>
      <w:r w:rsidRPr="00CA2DC6">
        <w:rPr>
          <w:rFonts w:cstheme="minorHAnsi"/>
        </w:rPr>
        <w:t>Acceptatie: het formaat is wijdverspreid en heeft voldoende marktpenetratie</w:t>
      </w:r>
    </w:p>
    <w:p w:rsidR="00EF54B7" w:rsidRPr="00CA2DC6" w:rsidRDefault="00EF54B7" w:rsidP="00A53F4F">
      <w:pPr>
        <w:numPr>
          <w:ilvl w:val="0"/>
          <w:numId w:val="49"/>
        </w:numPr>
        <w:spacing w:after="0"/>
        <w:ind w:hanging="360"/>
        <w:contextualSpacing/>
        <w:rPr>
          <w:rFonts w:cstheme="minorHAnsi"/>
        </w:rPr>
      </w:pPr>
      <w:r w:rsidRPr="00CA2DC6">
        <w:rPr>
          <w:rFonts w:cstheme="minorHAnsi"/>
        </w:rPr>
        <w:t>Platformonafhankelijkheid: het formaat is niet gebonden aan één besturingssysteem of aan specifieke hardware</w:t>
      </w:r>
    </w:p>
    <w:p w:rsidR="00EF54B7" w:rsidRPr="00CA2DC6" w:rsidRDefault="00EF54B7" w:rsidP="00A53F4F">
      <w:pPr>
        <w:numPr>
          <w:ilvl w:val="0"/>
          <w:numId w:val="49"/>
        </w:numPr>
        <w:spacing w:after="0"/>
        <w:ind w:hanging="360"/>
        <w:contextualSpacing/>
        <w:rPr>
          <w:rFonts w:cstheme="minorHAnsi"/>
        </w:rPr>
      </w:pPr>
      <w:r w:rsidRPr="00CA2DC6">
        <w:rPr>
          <w:rFonts w:cstheme="minorHAnsi"/>
        </w:rPr>
        <w:t>Openbaarheid: het formaat is voldoende gedocumenteerd en de documentatie is publiek beschikbaar</w:t>
      </w:r>
    </w:p>
    <w:p w:rsidR="00EF54B7" w:rsidRPr="00CA2DC6" w:rsidRDefault="00EF54B7" w:rsidP="00A53F4F">
      <w:pPr>
        <w:numPr>
          <w:ilvl w:val="0"/>
          <w:numId w:val="49"/>
        </w:numPr>
        <w:spacing w:after="0"/>
        <w:ind w:hanging="360"/>
        <w:contextualSpacing/>
        <w:rPr>
          <w:rFonts w:cstheme="minorHAnsi"/>
        </w:rPr>
      </w:pPr>
      <w:r w:rsidRPr="00CA2DC6">
        <w:rPr>
          <w:rFonts w:cstheme="minorHAnsi"/>
        </w:rPr>
        <w:t xml:space="preserve">Transparantie: de structuur van het bestand moet eenvoudig te controleren zijn en wordt bij voorkeur niet bemoeilijkt door bijvoorbeeld compressie of </w:t>
      </w:r>
      <w:proofErr w:type="spellStart"/>
      <w:r w:rsidRPr="00CA2DC6">
        <w:rPr>
          <w:rFonts w:cstheme="minorHAnsi"/>
        </w:rPr>
        <w:t>wrappers</w:t>
      </w:r>
      <w:proofErr w:type="spellEnd"/>
      <w:r w:rsidRPr="00CA2DC6">
        <w:rPr>
          <w:rFonts w:cstheme="minorHAnsi"/>
        </w:rPr>
        <w:t>.</w:t>
      </w:r>
    </w:p>
    <w:p w:rsidR="00EF54B7" w:rsidRPr="00CA2DC6" w:rsidRDefault="00EF54B7" w:rsidP="00A53F4F">
      <w:pPr>
        <w:spacing w:after="0"/>
        <w:ind w:left="360"/>
        <w:rPr>
          <w:rFonts w:cstheme="minorHAnsi"/>
        </w:rPr>
      </w:pPr>
      <w:r w:rsidRPr="00CA2DC6">
        <w:rPr>
          <w:rFonts w:cstheme="minorHAnsi"/>
        </w:rPr>
        <w:t>Naast deze vier basis criteria, worden ook nog enkele bijkomende criteria genoemd:</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Metadata ondersteuning: de mate waarin descriptieve metadata in het bestand zelf kunnen worden opgeslagen en geëxtraheerd worden</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Herbruikbaarheid en interoperabiliteit: de mate waarin de gegevens kunnen worden hergebruikt voor nieuwe doeleinden</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Robuustheid en complexiteit: de mate waarin een bestand gevoelig is voor corruptie en aanwezigheid van interne controlemechanismen</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 xml:space="preserve">Stabiliteit: de mate waarin de ontwikkeling van het formaat volgens een beheerde release cyclus verloopt en de mate van </w:t>
      </w:r>
      <w:proofErr w:type="spellStart"/>
      <w:r w:rsidRPr="00CA2DC6">
        <w:rPr>
          <w:rFonts w:cstheme="minorHAnsi"/>
        </w:rPr>
        <w:t>terugwaartse</w:t>
      </w:r>
      <w:proofErr w:type="spellEnd"/>
      <w:r w:rsidRPr="00CA2DC6">
        <w:rPr>
          <w:rFonts w:cstheme="minorHAnsi"/>
        </w:rPr>
        <w:t xml:space="preserve"> compatibiliteit</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IPR: o.a. de mate waarin het gebruik van het formaat beperkt wordt door licenties of patenten</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Kosten: onder meer door de omvang van de bestanden, wat een sterke impact heeft op de kosten voor opslag</w:t>
      </w:r>
    </w:p>
    <w:p w:rsidR="00EF54B7" w:rsidRPr="00CA2DC6" w:rsidRDefault="00EF54B7" w:rsidP="00A53F4F">
      <w:pPr>
        <w:numPr>
          <w:ilvl w:val="0"/>
          <w:numId w:val="48"/>
        </w:numPr>
        <w:spacing w:after="0"/>
        <w:ind w:hanging="360"/>
        <w:contextualSpacing/>
        <w:rPr>
          <w:rFonts w:cstheme="minorHAnsi"/>
        </w:rPr>
      </w:pPr>
      <w:r w:rsidRPr="00CA2DC6">
        <w:rPr>
          <w:rFonts w:cstheme="minorHAnsi"/>
        </w:rPr>
        <w:t>Getrouwe weergave van de inhoud: de mate waarin de inhoud van het oorspronkelijk digitaal object wordt bewaard en weergegeven.</w:t>
      </w:r>
      <w:r w:rsidRPr="00CA2DC6">
        <w:rPr>
          <w:rFonts w:cstheme="minorHAnsi"/>
          <w:vertAlign w:val="superscript"/>
        </w:rPr>
        <w:footnoteReference w:id="12"/>
      </w:r>
    </w:p>
    <w:p w:rsidR="00EF54B7" w:rsidRPr="00CA2DC6" w:rsidRDefault="00EF54B7" w:rsidP="00A53F4F">
      <w:pPr>
        <w:spacing w:after="0"/>
        <w:rPr>
          <w:rFonts w:cstheme="minorHAnsi"/>
        </w:rPr>
      </w:pPr>
      <w:r w:rsidRPr="00CA2DC6">
        <w:rPr>
          <w:rFonts w:cstheme="minorHAnsi"/>
          <w:b/>
        </w:rPr>
        <w:t>Dynamisch en statisch archief</w:t>
      </w:r>
      <w:r w:rsidRPr="00CA2DC6">
        <w:rPr>
          <w:rFonts w:cstheme="minorHAnsi"/>
        </w:rPr>
        <w:t>: Men maakt in het archiefbeheer een onderscheid in een dynamische fase, een semi-statische fase en een statische fase. De dynamische fase verloopt gelijktijdig met de uitvoering van activiteiten en taken; er worden veelvuldig archiefstukken in het archief opgenomen. Een projectdossier is bv. dynamisch archief zolang het project nog loopt.</w:t>
      </w:r>
    </w:p>
    <w:p w:rsidR="00EF54B7" w:rsidRPr="00CA2DC6" w:rsidRDefault="00EF54B7" w:rsidP="00A53F4F">
      <w:pPr>
        <w:spacing w:after="0"/>
        <w:rPr>
          <w:rFonts w:cstheme="minorHAnsi"/>
        </w:rPr>
      </w:pPr>
      <w:r w:rsidRPr="00CA2DC6">
        <w:rPr>
          <w:rFonts w:cstheme="minorHAnsi"/>
        </w:rPr>
        <w:t xml:space="preserve">Tijdens de semi-statische fase vervullen de archiefstukken een beperkte functie in de uitvoering van activiteiten, taken en handhaving van de rechten van de archiefvormer. Een projectdossier bevindt zich bv. in de semi-statische fase zolang de 10-jarige aansprakelijkheidstermijn voor de architect geldt of zolang als de architecten taken opneemt voor het beheer van het gebouw. </w:t>
      </w:r>
    </w:p>
    <w:p w:rsidR="00EF54B7" w:rsidRPr="00CA2DC6" w:rsidRDefault="00EF54B7" w:rsidP="00A53F4F">
      <w:pPr>
        <w:spacing w:after="0"/>
        <w:rPr>
          <w:rFonts w:cstheme="minorHAnsi"/>
        </w:rPr>
      </w:pPr>
      <w:r w:rsidRPr="00CA2DC6">
        <w:rPr>
          <w:rFonts w:cstheme="minorHAnsi"/>
        </w:rPr>
        <w:t>In de statische fase heeft het archief geen onmiddellijk juridisch, administratief of praktisch nut meer en wordt het nog slechts incidenteel geraadpleegd door archiefvormer. In de statische fase kan een overdracht aan een archiefinstelling plaatsvinden</w:t>
      </w:r>
    </w:p>
    <w:p w:rsidR="00EF54B7" w:rsidRPr="00CA2DC6" w:rsidRDefault="00EF54B7" w:rsidP="00A53F4F">
      <w:pPr>
        <w:spacing w:after="0"/>
        <w:rPr>
          <w:rFonts w:cstheme="minorHAnsi"/>
        </w:rPr>
      </w:pPr>
    </w:p>
    <w:p w:rsidR="00EF54B7" w:rsidRDefault="00EF54B7" w:rsidP="00A53F4F">
      <w:pPr>
        <w:spacing w:after="0"/>
        <w:rPr>
          <w:rFonts w:cstheme="minorHAnsi"/>
        </w:rPr>
      </w:pPr>
      <w:r>
        <w:rPr>
          <w:rFonts w:cstheme="minorHAnsi"/>
        </w:rPr>
        <w:br w:type="page"/>
      </w:r>
    </w:p>
    <w:p w:rsidR="00EF54B7" w:rsidRPr="00CA2DC6" w:rsidRDefault="00EF54B7" w:rsidP="00A53F4F">
      <w:pPr>
        <w:pStyle w:val="Kop1"/>
        <w:spacing w:before="0"/>
        <w:rPr>
          <w:rFonts w:cstheme="minorHAnsi"/>
        </w:rPr>
      </w:pPr>
      <w:bookmarkStart w:id="90" w:name="_Toc473044656"/>
      <w:bookmarkStart w:id="91" w:name="_Toc492975629"/>
      <w:r>
        <w:rPr>
          <w:rFonts w:cstheme="minorHAnsi"/>
        </w:rPr>
        <w:lastRenderedPageBreak/>
        <w:t xml:space="preserve">V </w:t>
      </w:r>
      <w:r w:rsidRPr="00CA2DC6">
        <w:rPr>
          <w:rFonts w:cstheme="minorHAnsi"/>
        </w:rPr>
        <w:t>Beknopte bibliografie</w:t>
      </w:r>
      <w:bookmarkEnd w:id="90"/>
      <w:bookmarkEnd w:id="91"/>
    </w:p>
    <w:p w:rsidR="00EF54B7" w:rsidRDefault="00EF54B7" w:rsidP="00A53F4F">
      <w:pPr>
        <w:spacing w:after="0"/>
        <w:rPr>
          <w:rFonts w:cstheme="minorHAnsi"/>
        </w:rPr>
      </w:pPr>
    </w:p>
    <w:p w:rsidR="00EF54B7" w:rsidRPr="00CA2DC6" w:rsidRDefault="00EF54B7" w:rsidP="00A53F4F">
      <w:pPr>
        <w:spacing w:after="0"/>
        <w:rPr>
          <w:rFonts w:cstheme="minorHAnsi"/>
        </w:rPr>
      </w:pPr>
      <w:r w:rsidRPr="00CA2DC6">
        <w:rPr>
          <w:rFonts w:cstheme="minorHAnsi"/>
        </w:rPr>
        <w:t xml:space="preserve">Aertsen S., </w:t>
      </w:r>
      <w:proofErr w:type="spellStart"/>
      <w:r w:rsidRPr="00CA2DC6">
        <w:rPr>
          <w:rFonts w:cstheme="minorHAnsi"/>
          <w:i/>
        </w:rPr>
        <w:t>DigiGIDS@work</w:t>
      </w:r>
      <w:proofErr w:type="spellEnd"/>
      <w:r w:rsidRPr="00CA2DC6">
        <w:rPr>
          <w:rFonts w:cstheme="minorHAnsi"/>
        </w:rPr>
        <w:t>, AMVB, september 2012.</w:t>
      </w:r>
    </w:p>
    <w:p w:rsidR="00EF54B7" w:rsidRPr="00CA2DC6" w:rsidRDefault="00EF54B7" w:rsidP="00A53F4F">
      <w:pPr>
        <w:spacing w:after="0"/>
        <w:rPr>
          <w:rFonts w:cstheme="minorHAnsi"/>
        </w:rPr>
      </w:pPr>
      <w:r w:rsidRPr="00CA2DC6">
        <w:rPr>
          <w:rFonts w:cstheme="minorHAnsi"/>
        </w:rPr>
        <w:t xml:space="preserve">Schoups I., </w:t>
      </w:r>
      <w:r w:rsidRPr="00CA2DC6">
        <w:rPr>
          <w:rFonts w:cstheme="minorHAnsi"/>
          <w:i/>
        </w:rPr>
        <w:t>Wie klasseert, die vindt: hedendaags document- en archiefbeheer in besturen en organisaties</w:t>
      </w:r>
      <w:r w:rsidRPr="00CA2DC6">
        <w:rPr>
          <w:rFonts w:cstheme="minorHAnsi"/>
        </w:rPr>
        <w:t xml:space="preserve">, </w:t>
      </w:r>
      <w:proofErr w:type="spellStart"/>
      <w:r w:rsidRPr="00CA2DC6">
        <w:rPr>
          <w:rFonts w:cstheme="minorHAnsi"/>
        </w:rPr>
        <w:t>Politeia</w:t>
      </w:r>
      <w:proofErr w:type="spellEnd"/>
      <w:r w:rsidRPr="00CA2DC6">
        <w:rPr>
          <w:rFonts w:cstheme="minorHAnsi"/>
        </w:rPr>
        <w:t>, Brussel, 2008.</w:t>
      </w:r>
    </w:p>
    <w:p w:rsidR="00EF54B7" w:rsidRPr="00CA2DC6" w:rsidRDefault="00EF54B7" w:rsidP="00A53F4F">
      <w:pPr>
        <w:spacing w:after="0"/>
        <w:rPr>
          <w:rFonts w:cstheme="minorHAnsi"/>
        </w:rPr>
      </w:pPr>
      <w:r w:rsidRPr="00CA2DC6">
        <w:rPr>
          <w:rFonts w:cstheme="minorHAnsi"/>
        </w:rPr>
        <w:t xml:space="preserve">Vanstappen H., </w:t>
      </w:r>
      <w:r w:rsidRPr="00CA2DC6">
        <w:rPr>
          <w:rFonts w:cstheme="minorHAnsi"/>
          <w:i/>
        </w:rPr>
        <w:t xml:space="preserve">The Maarten van Severen Foundation: </w:t>
      </w:r>
      <w:proofErr w:type="spellStart"/>
      <w:r w:rsidRPr="00CA2DC6">
        <w:rPr>
          <w:rFonts w:cstheme="minorHAnsi"/>
          <w:i/>
        </w:rPr>
        <w:t>preserveringsplan</w:t>
      </w:r>
      <w:proofErr w:type="spellEnd"/>
      <w:r w:rsidRPr="00CA2DC6">
        <w:rPr>
          <w:rFonts w:cstheme="minorHAnsi"/>
          <w:i/>
        </w:rPr>
        <w:t xml:space="preserve"> born digital archief</w:t>
      </w:r>
      <w:r w:rsidRPr="00CA2DC6">
        <w:rPr>
          <w:rFonts w:cstheme="minorHAnsi"/>
        </w:rPr>
        <w:t>, mei 2013.</w:t>
      </w:r>
    </w:p>
    <w:p w:rsidR="00EF54B7" w:rsidRDefault="00EF54B7" w:rsidP="00A53F4F">
      <w:pPr>
        <w:spacing w:after="0"/>
        <w:rPr>
          <w:rFonts w:cstheme="minorHAnsi"/>
        </w:rPr>
      </w:pPr>
      <w:r w:rsidRPr="00CA2DC6">
        <w:rPr>
          <w:rFonts w:cstheme="minorHAnsi"/>
        </w:rPr>
        <w:t xml:space="preserve">-, </w:t>
      </w:r>
      <w:r w:rsidRPr="00CA2DC6">
        <w:rPr>
          <w:rFonts w:cstheme="minorHAnsi"/>
          <w:i/>
        </w:rPr>
        <w:t>DCC</w:t>
      </w:r>
      <w:r w:rsidRPr="00CA2DC6">
        <w:rPr>
          <w:rFonts w:cstheme="minorHAnsi"/>
        </w:rPr>
        <w:t xml:space="preserve"> </w:t>
      </w:r>
      <w:proofErr w:type="spellStart"/>
      <w:r w:rsidRPr="00CA2DC6">
        <w:rPr>
          <w:rFonts w:cstheme="minorHAnsi"/>
          <w:i/>
        </w:rPr>
        <w:t>Curation</w:t>
      </w:r>
      <w:proofErr w:type="spellEnd"/>
      <w:r w:rsidRPr="00CA2DC6">
        <w:rPr>
          <w:rFonts w:cstheme="minorHAnsi"/>
          <w:i/>
        </w:rPr>
        <w:t xml:space="preserve"> </w:t>
      </w:r>
      <w:proofErr w:type="spellStart"/>
      <w:r w:rsidRPr="00CA2DC6">
        <w:rPr>
          <w:rFonts w:cstheme="minorHAnsi"/>
          <w:i/>
        </w:rPr>
        <w:t>Lifecycle</w:t>
      </w:r>
      <w:proofErr w:type="spellEnd"/>
      <w:r w:rsidRPr="00CA2DC6">
        <w:rPr>
          <w:rFonts w:cstheme="minorHAnsi"/>
          <w:i/>
        </w:rPr>
        <w:t xml:space="preserve"> Model</w:t>
      </w:r>
      <w:r w:rsidRPr="00CA2DC6">
        <w:rPr>
          <w:rFonts w:cstheme="minorHAnsi"/>
        </w:rPr>
        <w:t xml:space="preserve">, DCC, </w:t>
      </w:r>
      <w:hyperlink r:id="rId16" w:history="1">
        <w:r w:rsidRPr="00CA2DC6">
          <w:rPr>
            <w:rStyle w:val="Hyperlink"/>
            <w:rFonts w:cstheme="minorHAnsi"/>
          </w:rPr>
          <w:t>http://www.dcc.ac.uk</w:t>
        </w:r>
      </w:hyperlink>
      <w:r w:rsidRPr="00CA2DC6">
        <w:rPr>
          <w:rFonts w:cstheme="minorHAnsi"/>
        </w:rPr>
        <w:t>,</w:t>
      </w:r>
      <w:r>
        <w:rPr>
          <w:rFonts w:cstheme="minorHAnsi"/>
        </w:rPr>
        <w:t xml:space="preserve"> </w:t>
      </w:r>
      <w:r w:rsidRPr="00CA2DC6">
        <w:rPr>
          <w:rFonts w:cstheme="minorHAnsi"/>
        </w:rPr>
        <w:t>laatst geraadpleegd op 20/09/2016.</w:t>
      </w:r>
    </w:p>
    <w:p w:rsidR="00EF54B7" w:rsidRPr="00AE272D" w:rsidRDefault="00EF54B7" w:rsidP="00A53F4F">
      <w:pPr>
        <w:spacing w:after="0"/>
        <w:rPr>
          <w:rFonts w:cstheme="minorHAnsi"/>
          <w:lang w:val="en-US"/>
        </w:rPr>
      </w:pPr>
      <w:r w:rsidRPr="00AE272D">
        <w:rPr>
          <w:lang w:val="en-US"/>
        </w:rPr>
        <w:t xml:space="preserve">-, </w:t>
      </w:r>
      <w:r w:rsidRPr="00AE272D">
        <w:rPr>
          <w:i/>
          <w:lang w:val="en-US"/>
        </w:rPr>
        <w:t xml:space="preserve">Integrating Records Management in ICT Systems. </w:t>
      </w:r>
      <w:r w:rsidRPr="000362BD">
        <w:rPr>
          <w:i/>
          <w:lang w:val="en-US"/>
        </w:rPr>
        <w:t>Good Practice Indicators</w:t>
      </w:r>
      <w:r w:rsidRPr="000362BD">
        <w:rPr>
          <w:lang w:val="en-US"/>
        </w:rPr>
        <w:t>, International Records Management Trust</w:t>
      </w:r>
      <w:r>
        <w:rPr>
          <w:lang w:val="en-US"/>
        </w:rPr>
        <w:t xml:space="preserve">, </w:t>
      </w:r>
      <w:hyperlink r:id="rId17" w:history="1">
        <w:r w:rsidRPr="009B7A54">
          <w:rPr>
            <w:rStyle w:val="Hyperlink"/>
            <w:lang w:val="en-US"/>
          </w:rPr>
          <w:t>http://www.irmt.org/documents/educ_training/term%20resources/IRMT_Good_Practice_Indicators.pdf</w:t>
        </w:r>
      </w:hyperlink>
      <w:r>
        <w:rPr>
          <w:lang w:val="en-US"/>
        </w:rPr>
        <w:t xml:space="preserve">, </w:t>
      </w:r>
      <w:proofErr w:type="spellStart"/>
      <w:r>
        <w:rPr>
          <w:lang w:val="en-US"/>
        </w:rPr>
        <w:t>laatst</w:t>
      </w:r>
      <w:proofErr w:type="spellEnd"/>
      <w:r>
        <w:rPr>
          <w:lang w:val="en-US"/>
        </w:rPr>
        <w:t xml:space="preserve"> </w:t>
      </w:r>
      <w:proofErr w:type="spellStart"/>
      <w:r>
        <w:rPr>
          <w:lang w:val="en-US"/>
        </w:rPr>
        <w:t>geraadpleegd</w:t>
      </w:r>
      <w:proofErr w:type="spellEnd"/>
      <w:r>
        <w:rPr>
          <w:lang w:val="en-US"/>
        </w:rPr>
        <w:t xml:space="preserve"> op 13/01/2016.</w:t>
      </w:r>
    </w:p>
    <w:p w:rsidR="00EF54B7" w:rsidRPr="00CA2DC6" w:rsidRDefault="00EF54B7" w:rsidP="00A53F4F">
      <w:pPr>
        <w:spacing w:after="0"/>
        <w:rPr>
          <w:rFonts w:cstheme="minorHAnsi"/>
        </w:rPr>
      </w:pPr>
      <w:r w:rsidRPr="00CA2DC6">
        <w:rPr>
          <w:rFonts w:cstheme="minorHAnsi"/>
        </w:rPr>
        <w:t xml:space="preserve">-, </w:t>
      </w:r>
      <w:r w:rsidRPr="00CA2DC6">
        <w:rPr>
          <w:rFonts w:cstheme="minorHAnsi"/>
          <w:i/>
        </w:rPr>
        <w:t>Richtlijnen expertisecentrum DAVID</w:t>
      </w:r>
      <w:r w:rsidRPr="00CA2DC6">
        <w:rPr>
          <w:rFonts w:cstheme="minorHAnsi"/>
        </w:rPr>
        <w:t xml:space="preserve">, </w:t>
      </w:r>
      <w:proofErr w:type="spellStart"/>
      <w:r w:rsidRPr="00CA2DC6">
        <w:rPr>
          <w:rFonts w:cstheme="minorHAnsi"/>
        </w:rPr>
        <w:t>eDAVID</w:t>
      </w:r>
      <w:proofErr w:type="spellEnd"/>
      <w:r w:rsidRPr="00CA2DC6">
        <w:rPr>
          <w:rFonts w:cstheme="minorHAnsi"/>
        </w:rPr>
        <w:t xml:space="preserve">, </w:t>
      </w:r>
      <w:hyperlink r:id="rId18" w:history="1">
        <w:r w:rsidRPr="00CA2DC6">
          <w:rPr>
            <w:rStyle w:val="Hyperlink"/>
            <w:rFonts w:cstheme="minorHAnsi"/>
          </w:rPr>
          <w:t>http://www.edavid.be/</w:t>
        </w:r>
      </w:hyperlink>
      <w:r w:rsidRPr="00CA2DC6">
        <w:rPr>
          <w:rFonts w:cstheme="minorHAnsi"/>
        </w:rPr>
        <w:t>, laatst geraadpleegd op 20/09/2016.</w:t>
      </w:r>
    </w:p>
    <w:p w:rsidR="00EF54B7" w:rsidRPr="00CA2DC6" w:rsidRDefault="00EF54B7" w:rsidP="00A53F4F">
      <w:pPr>
        <w:spacing w:after="0"/>
        <w:rPr>
          <w:rFonts w:cstheme="minorHAnsi"/>
        </w:rPr>
      </w:pPr>
      <w:r w:rsidRPr="00CA2DC6">
        <w:rPr>
          <w:rFonts w:cstheme="minorHAnsi"/>
          <w:i/>
        </w:rPr>
        <w:t>-, Scoremodel Digitale Duurzaamheid</w:t>
      </w:r>
      <w:r w:rsidRPr="00CA2DC6">
        <w:rPr>
          <w:rFonts w:cstheme="minorHAnsi"/>
        </w:rPr>
        <w:t xml:space="preserve">, PACKED, </w:t>
      </w:r>
      <w:hyperlink r:id="rId19" w:history="1">
        <w:r w:rsidRPr="00CA2DC6">
          <w:rPr>
            <w:rStyle w:val="Hyperlink"/>
            <w:rFonts w:cstheme="minorHAnsi"/>
          </w:rPr>
          <w:t>http://www.packed.be/nl/projects/readmore/scoremodel_digitale_duurzaamheid/</w:t>
        </w:r>
      </w:hyperlink>
      <w:r w:rsidRPr="00CA2DC6">
        <w:rPr>
          <w:rFonts w:cstheme="minorHAnsi"/>
        </w:rPr>
        <w:t>, laatst geraadpleegd op 20/09/2016.</w:t>
      </w:r>
    </w:p>
    <w:p w:rsidR="00EF54B7" w:rsidRPr="00CA2DC6" w:rsidRDefault="00EF54B7" w:rsidP="00A53F4F">
      <w:pPr>
        <w:spacing w:after="0"/>
        <w:rPr>
          <w:rFonts w:cstheme="minorHAnsi"/>
        </w:rPr>
      </w:pPr>
    </w:p>
    <w:p w:rsidR="00EF54B7" w:rsidRDefault="00EF54B7" w:rsidP="00A53F4F">
      <w:pPr>
        <w:spacing w:after="0"/>
      </w:pPr>
    </w:p>
    <w:p w:rsidR="00C323F2" w:rsidRDefault="00C323F2" w:rsidP="00A53F4F">
      <w:pPr>
        <w:spacing w:after="0"/>
      </w:pPr>
    </w:p>
    <w:sectPr w:rsidR="00C323F2" w:rsidSect="00A05508">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F6" w:rsidRDefault="006B51F6" w:rsidP="00A51DD9">
      <w:pPr>
        <w:spacing w:after="0" w:line="240" w:lineRule="auto"/>
      </w:pPr>
      <w:r>
        <w:separator/>
      </w:r>
    </w:p>
  </w:endnote>
  <w:endnote w:type="continuationSeparator" w:id="0">
    <w:p w:rsidR="006B51F6" w:rsidRDefault="006B51F6" w:rsidP="00A5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21095"/>
      <w:docPartObj>
        <w:docPartGallery w:val="Page Numbers (Bottom of Page)"/>
        <w:docPartUnique/>
      </w:docPartObj>
    </w:sdtPr>
    <w:sdtContent>
      <w:p w:rsidR="00436D9B" w:rsidRDefault="00436D9B">
        <w:pPr>
          <w:pStyle w:val="Voettekst"/>
          <w:jc w:val="right"/>
        </w:pPr>
        <w:r>
          <w:fldChar w:fldCharType="begin"/>
        </w:r>
        <w:r>
          <w:instrText>PAGE   \* MERGEFORMAT</w:instrText>
        </w:r>
        <w:r>
          <w:fldChar w:fldCharType="separate"/>
        </w:r>
        <w:r w:rsidR="0099712C" w:rsidRPr="0099712C">
          <w:rPr>
            <w:noProof/>
            <w:lang w:val="nl-NL"/>
          </w:rPr>
          <w:t>17</w:t>
        </w:r>
        <w:r>
          <w:fldChar w:fldCharType="end"/>
        </w:r>
      </w:p>
    </w:sdtContent>
  </w:sdt>
  <w:p w:rsidR="00436D9B" w:rsidRDefault="00436D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9B" w:rsidRDefault="00436D9B">
    <w:pPr>
      <w:pStyle w:val="Voettekst"/>
    </w:pPr>
  </w:p>
  <w:p w:rsidR="00436D9B" w:rsidRDefault="00436D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001404"/>
      <w:docPartObj>
        <w:docPartGallery w:val="Page Numbers (Bottom of Page)"/>
        <w:docPartUnique/>
      </w:docPartObj>
    </w:sdtPr>
    <w:sdtContent>
      <w:p w:rsidR="00436D9B" w:rsidRDefault="00436D9B" w:rsidP="00A05508">
        <w:pPr>
          <w:pStyle w:val="Voettekst"/>
          <w:jc w:val="right"/>
        </w:pPr>
        <w:r>
          <w:fldChar w:fldCharType="begin"/>
        </w:r>
        <w:r>
          <w:instrText>PAGE   \* MERGEFORMAT</w:instrText>
        </w:r>
        <w:r>
          <w:fldChar w:fldCharType="separate"/>
        </w:r>
        <w:r w:rsidR="0099712C" w:rsidRPr="0099712C">
          <w:rPr>
            <w:noProof/>
            <w:lang w:val="nl-NL"/>
          </w:rPr>
          <w:t>19</w:t>
        </w:r>
        <w:r>
          <w:fldChar w:fldCharType="end"/>
        </w:r>
      </w:p>
    </w:sdtContent>
  </w:sdt>
  <w:p w:rsidR="00436D9B" w:rsidRDefault="00436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F6" w:rsidRDefault="006B51F6" w:rsidP="00A51DD9">
      <w:pPr>
        <w:spacing w:after="0" w:line="240" w:lineRule="auto"/>
      </w:pPr>
      <w:r>
        <w:separator/>
      </w:r>
    </w:p>
  </w:footnote>
  <w:footnote w:type="continuationSeparator" w:id="0">
    <w:p w:rsidR="006B51F6" w:rsidRDefault="006B51F6" w:rsidP="00A51DD9">
      <w:pPr>
        <w:spacing w:after="0" w:line="240" w:lineRule="auto"/>
      </w:pPr>
      <w:r>
        <w:continuationSeparator/>
      </w:r>
    </w:p>
  </w:footnote>
  <w:footnote w:id="1">
    <w:p w:rsidR="00436D9B" w:rsidRDefault="00436D9B" w:rsidP="000904CB">
      <w:pPr>
        <w:pStyle w:val="Voetnoottekst"/>
      </w:pPr>
      <w:r>
        <w:rPr>
          <w:rStyle w:val="Voetnootmarkering"/>
        </w:rPr>
        <w:footnoteRef/>
      </w:r>
      <w:r>
        <w:t xml:space="preserve"> Voor meer informatie, zie </w:t>
      </w:r>
      <w:r w:rsidRPr="00754998">
        <w:t>https://www.scoremodel.org/</w:t>
      </w:r>
    </w:p>
  </w:footnote>
  <w:footnote w:id="2">
    <w:p w:rsidR="00436D9B" w:rsidRDefault="00436D9B" w:rsidP="000904CB">
      <w:pPr>
        <w:pStyle w:val="Voetnoottekst"/>
      </w:pPr>
      <w:r>
        <w:rPr>
          <w:rStyle w:val="Voetnootmarkering"/>
        </w:rPr>
        <w:footnoteRef/>
      </w:r>
      <w:r>
        <w:t xml:space="preserve"> Voor meer informatie, zie </w:t>
      </w:r>
      <w:r w:rsidRPr="00754998">
        <w:t>http://www.dcc.ac.uk/resources/curation-lifecycle-model</w:t>
      </w:r>
    </w:p>
  </w:footnote>
  <w:footnote w:id="3">
    <w:p w:rsidR="00436D9B" w:rsidRDefault="00436D9B" w:rsidP="000904CB">
      <w:pPr>
        <w:pStyle w:val="Voetnoottekst"/>
      </w:pPr>
      <w:r>
        <w:rPr>
          <w:rStyle w:val="Voetnootmarkering"/>
        </w:rPr>
        <w:footnoteRef/>
      </w:r>
      <w:r>
        <w:t xml:space="preserve"> Voor meer informatie, zie </w:t>
      </w:r>
      <w:r w:rsidRPr="00754998">
        <w:t>http://www.expertisecentrumdavid.be/</w:t>
      </w:r>
    </w:p>
  </w:footnote>
  <w:footnote w:id="4">
    <w:p w:rsidR="00436D9B" w:rsidRDefault="00436D9B" w:rsidP="000904CB">
      <w:pPr>
        <w:pStyle w:val="Voetnoottekst"/>
      </w:pPr>
      <w:r>
        <w:rPr>
          <w:rStyle w:val="Voetnootmarkering"/>
        </w:rPr>
        <w:footnoteRef/>
      </w:r>
      <w:r>
        <w:t xml:space="preserve"> Voor meer informatie, zie </w:t>
      </w:r>
      <w:r w:rsidRPr="00754998">
        <w:t>http://www.projecttracks.be/</w:t>
      </w:r>
    </w:p>
  </w:footnote>
  <w:footnote w:id="5">
    <w:p w:rsidR="00436D9B" w:rsidRDefault="00436D9B" w:rsidP="000904CB">
      <w:pPr>
        <w:pStyle w:val="Voetnoottekst"/>
      </w:pPr>
      <w:r>
        <w:rPr>
          <w:rStyle w:val="Voetnootmarkering"/>
        </w:rPr>
        <w:footnoteRef/>
      </w:r>
      <w:r>
        <w:t xml:space="preserve"> Voor meer informatie, zie </w:t>
      </w:r>
      <w:r w:rsidRPr="00754998">
        <w:t>http://109.135.3.34/AMVB312/docs/DigiGIDS_work_v20120926.pdf</w:t>
      </w:r>
    </w:p>
  </w:footnote>
  <w:footnote w:id="6">
    <w:p w:rsidR="00436D9B" w:rsidRDefault="00436D9B" w:rsidP="000904CB">
      <w:pPr>
        <w:pStyle w:val="Voetnoottekst"/>
      </w:pPr>
      <w:r>
        <w:rPr>
          <w:rStyle w:val="Voetnootmarkering"/>
        </w:rPr>
        <w:footnoteRef/>
      </w:r>
      <w:r>
        <w:t xml:space="preserve"> voor meer informatie, zie </w:t>
      </w:r>
      <w:r w:rsidRPr="00863867">
        <w:t>http://www.politeia.be/nl-be/book/wie-klasseert-die-vindt/WIEKLA523S.htm</w:t>
      </w:r>
    </w:p>
  </w:footnote>
  <w:footnote w:id="7">
    <w:p w:rsidR="00436D9B" w:rsidRDefault="00436D9B" w:rsidP="000904CB">
      <w:pPr>
        <w:pStyle w:val="Voetnoottekst"/>
      </w:pPr>
      <w:r>
        <w:rPr>
          <w:rStyle w:val="Voetnootmarkering"/>
        </w:rPr>
        <w:footnoteRef/>
      </w:r>
      <w:r>
        <w:t xml:space="preserve"> </w:t>
      </w:r>
      <w:r w:rsidRPr="005475EC">
        <w:t>http://www.irmt.org/documents/educ_training/term%20resources/IRMT_Good_Practice_Indicators.pdf</w:t>
      </w:r>
    </w:p>
  </w:footnote>
  <w:footnote w:id="8">
    <w:p w:rsidR="00436D9B" w:rsidRDefault="00436D9B" w:rsidP="00EF54B7">
      <w:pPr>
        <w:pStyle w:val="Voetnoottekst"/>
      </w:pPr>
      <w:r>
        <w:rPr>
          <w:rStyle w:val="Voetnootmarkering"/>
        </w:rPr>
        <w:footnoteRef/>
      </w:r>
      <w:r>
        <w:t xml:space="preserve"> De extensie komt niet overeen met het eigenlijke formaat van het bestand.</w:t>
      </w:r>
    </w:p>
  </w:footnote>
  <w:footnote w:id="9">
    <w:p w:rsidR="00436D9B" w:rsidRDefault="00436D9B" w:rsidP="00EF54B7">
      <w:pPr>
        <w:pStyle w:val="Voetnoottekst"/>
      </w:pPr>
      <w:r>
        <w:rPr>
          <w:rStyle w:val="Voetnootmarkering"/>
        </w:rPr>
        <w:footnoteRef/>
      </w:r>
      <w:r>
        <w:t xml:space="preserve"> Onleesbare bestanden (en mappen) zijn bestanden waarbij DROID wordt belemmerd het bestand te analyseren door bijvoorbeeld toegangsproblemen (‘error, access </w:t>
      </w:r>
      <w:proofErr w:type="spellStart"/>
      <w:r>
        <w:t>denied</w:t>
      </w:r>
      <w:proofErr w:type="spellEnd"/>
      <w:r>
        <w:t xml:space="preserve">, </w:t>
      </w:r>
      <w:proofErr w:type="spellStart"/>
      <w:r>
        <w:t>not</w:t>
      </w:r>
      <w:proofErr w:type="spellEnd"/>
      <w:r>
        <w:t xml:space="preserve"> found’).</w:t>
      </w:r>
    </w:p>
  </w:footnote>
  <w:footnote w:id="10">
    <w:p w:rsidR="00436D9B" w:rsidRDefault="00436D9B" w:rsidP="00EF54B7">
      <w:pPr>
        <w:pStyle w:val="Voetnoottekst"/>
      </w:pPr>
      <w:r>
        <w:rPr>
          <w:rStyle w:val="Voetnootmarkering"/>
        </w:rPr>
        <w:footnoteRef/>
      </w:r>
      <w:r>
        <w:t xml:space="preserve"> De </w:t>
      </w:r>
      <w:proofErr w:type="spellStart"/>
      <w:r>
        <w:t>Pronom</w:t>
      </w:r>
      <w:proofErr w:type="spellEnd"/>
      <w:r>
        <w:t xml:space="preserve"> database die DROID gebruikt bevat over dit formaat geen gegevens.</w:t>
      </w:r>
    </w:p>
  </w:footnote>
  <w:footnote w:id="11">
    <w:p w:rsidR="00436D9B" w:rsidRDefault="00436D9B" w:rsidP="00EF54B7">
      <w:pPr>
        <w:pStyle w:val="Voetnoottekst"/>
      </w:pPr>
      <w:r>
        <w:rPr>
          <w:rStyle w:val="Voetnootmarkering"/>
        </w:rPr>
        <w:footnoteRef/>
      </w:r>
      <w:r>
        <w:t xml:space="preserve"> De </w:t>
      </w:r>
      <w:proofErr w:type="spellStart"/>
      <w:r>
        <w:t>Pronom</w:t>
      </w:r>
      <w:proofErr w:type="spellEnd"/>
      <w:r>
        <w:t xml:space="preserve"> database die DROID gebruikt bevat geen sluitende gegevens.</w:t>
      </w:r>
    </w:p>
  </w:footnote>
  <w:footnote w:id="12">
    <w:p w:rsidR="00436D9B" w:rsidRDefault="00436D9B" w:rsidP="00EF54B7">
      <w:pPr>
        <w:spacing w:after="0" w:line="240" w:lineRule="auto"/>
      </w:pPr>
      <w:r>
        <w:rPr>
          <w:vertAlign w:val="superscript"/>
        </w:rPr>
        <w:footnoteRef/>
      </w:r>
      <w:r>
        <w:rPr>
          <w:sz w:val="20"/>
          <w:szCs w:val="20"/>
        </w:rPr>
        <w:t xml:space="preserve"> Vanstappen H., </w:t>
      </w:r>
      <w:r>
        <w:rPr>
          <w:i/>
          <w:sz w:val="20"/>
          <w:szCs w:val="20"/>
        </w:rPr>
        <w:t xml:space="preserve">The Maarten van Severen Foundation: </w:t>
      </w:r>
      <w:proofErr w:type="spellStart"/>
      <w:r>
        <w:rPr>
          <w:i/>
          <w:sz w:val="20"/>
          <w:szCs w:val="20"/>
        </w:rPr>
        <w:t>preserveringsplan</w:t>
      </w:r>
      <w:proofErr w:type="spellEnd"/>
      <w:r>
        <w:rPr>
          <w:i/>
          <w:sz w:val="20"/>
          <w:szCs w:val="20"/>
        </w:rPr>
        <w:t xml:space="preserve"> born digital archief</w:t>
      </w:r>
      <w:r>
        <w:rPr>
          <w:sz w:val="20"/>
          <w:szCs w:val="20"/>
        </w:rPr>
        <w:t>, mei 2013,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DDD"/>
    <w:multiLevelType w:val="hybridMultilevel"/>
    <w:tmpl w:val="15C0C4B6"/>
    <w:lvl w:ilvl="0" w:tplc="08130005">
      <w:start w:val="1"/>
      <w:numFmt w:val="bullet"/>
      <w:lvlText w:val=""/>
      <w:lvlJc w:val="left"/>
      <w:pPr>
        <w:ind w:left="1080" w:hanging="360"/>
      </w:pPr>
      <w:rPr>
        <w:rFonts w:ascii="Wingdings" w:hAnsi="Wingdings" w:hint="default"/>
      </w:rPr>
    </w:lvl>
    <w:lvl w:ilvl="1" w:tplc="08130005">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DA63AB"/>
    <w:multiLevelType w:val="hybridMultilevel"/>
    <w:tmpl w:val="B5DEB63E"/>
    <w:lvl w:ilvl="0" w:tplc="BDAE56E2">
      <w:start w:val="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101699"/>
    <w:multiLevelType w:val="hybridMultilevel"/>
    <w:tmpl w:val="6D5E33FA"/>
    <w:lvl w:ilvl="0" w:tplc="E112F06E">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2706FF"/>
    <w:multiLevelType w:val="hybridMultilevel"/>
    <w:tmpl w:val="1572F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E35595"/>
    <w:multiLevelType w:val="hybridMultilevel"/>
    <w:tmpl w:val="E24069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1017EF7"/>
    <w:multiLevelType w:val="hybridMultilevel"/>
    <w:tmpl w:val="2B66740E"/>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15C320C"/>
    <w:multiLevelType w:val="hybridMultilevel"/>
    <w:tmpl w:val="70B41B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731BAE"/>
    <w:multiLevelType w:val="multilevel"/>
    <w:tmpl w:val="3ED87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05683F"/>
    <w:multiLevelType w:val="hybridMultilevel"/>
    <w:tmpl w:val="2DC2ECF2"/>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D46EC6"/>
    <w:multiLevelType w:val="hybridMultilevel"/>
    <w:tmpl w:val="D3AACAEA"/>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E3250F"/>
    <w:multiLevelType w:val="hybridMultilevel"/>
    <w:tmpl w:val="B692B2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19E653D9"/>
    <w:multiLevelType w:val="hybridMultilevel"/>
    <w:tmpl w:val="DA849A8E"/>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BC33AC1"/>
    <w:multiLevelType w:val="hybridMultilevel"/>
    <w:tmpl w:val="645C8D96"/>
    <w:lvl w:ilvl="0" w:tplc="08130001">
      <w:start w:val="1"/>
      <w:numFmt w:val="bullet"/>
      <w:lvlText w:val=""/>
      <w:lvlJc w:val="left"/>
      <w:pPr>
        <w:ind w:left="773" w:hanging="360"/>
      </w:pPr>
      <w:rPr>
        <w:rFonts w:ascii="Symbol" w:hAnsi="Symbol" w:hint="default"/>
      </w:rPr>
    </w:lvl>
    <w:lvl w:ilvl="1" w:tplc="08130003" w:tentative="1">
      <w:start w:val="1"/>
      <w:numFmt w:val="bullet"/>
      <w:lvlText w:val="o"/>
      <w:lvlJc w:val="left"/>
      <w:pPr>
        <w:ind w:left="1493" w:hanging="360"/>
      </w:pPr>
      <w:rPr>
        <w:rFonts w:ascii="Courier New" w:hAnsi="Courier New" w:cs="Courier New" w:hint="default"/>
      </w:rPr>
    </w:lvl>
    <w:lvl w:ilvl="2" w:tplc="08130005" w:tentative="1">
      <w:start w:val="1"/>
      <w:numFmt w:val="bullet"/>
      <w:lvlText w:val=""/>
      <w:lvlJc w:val="left"/>
      <w:pPr>
        <w:ind w:left="2213" w:hanging="360"/>
      </w:pPr>
      <w:rPr>
        <w:rFonts w:ascii="Wingdings" w:hAnsi="Wingdings" w:hint="default"/>
      </w:rPr>
    </w:lvl>
    <w:lvl w:ilvl="3" w:tplc="08130001" w:tentative="1">
      <w:start w:val="1"/>
      <w:numFmt w:val="bullet"/>
      <w:lvlText w:val=""/>
      <w:lvlJc w:val="left"/>
      <w:pPr>
        <w:ind w:left="2933" w:hanging="360"/>
      </w:pPr>
      <w:rPr>
        <w:rFonts w:ascii="Symbol" w:hAnsi="Symbol" w:hint="default"/>
      </w:rPr>
    </w:lvl>
    <w:lvl w:ilvl="4" w:tplc="08130003" w:tentative="1">
      <w:start w:val="1"/>
      <w:numFmt w:val="bullet"/>
      <w:lvlText w:val="o"/>
      <w:lvlJc w:val="left"/>
      <w:pPr>
        <w:ind w:left="3653" w:hanging="360"/>
      </w:pPr>
      <w:rPr>
        <w:rFonts w:ascii="Courier New" w:hAnsi="Courier New" w:cs="Courier New" w:hint="default"/>
      </w:rPr>
    </w:lvl>
    <w:lvl w:ilvl="5" w:tplc="08130005" w:tentative="1">
      <w:start w:val="1"/>
      <w:numFmt w:val="bullet"/>
      <w:lvlText w:val=""/>
      <w:lvlJc w:val="left"/>
      <w:pPr>
        <w:ind w:left="4373" w:hanging="360"/>
      </w:pPr>
      <w:rPr>
        <w:rFonts w:ascii="Wingdings" w:hAnsi="Wingdings" w:hint="default"/>
      </w:rPr>
    </w:lvl>
    <w:lvl w:ilvl="6" w:tplc="08130001" w:tentative="1">
      <w:start w:val="1"/>
      <w:numFmt w:val="bullet"/>
      <w:lvlText w:val=""/>
      <w:lvlJc w:val="left"/>
      <w:pPr>
        <w:ind w:left="5093" w:hanging="360"/>
      </w:pPr>
      <w:rPr>
        <w:rFonts w:ascii="Symbol" w:hAnsi="Symbol" w:hint="default"/>
      </w:rPr>
    </w:lvl>
    <w:lvl w:ilvl="7" w:tplc="08130003" w:tentative="1">
      <w:start w:val="1"/>
      <w:numFmt w:val="bullet"/>
      <w:lvlText w:val="o"/>
      <w:lvlJc w:val="left"/>
      <w:pPr>
        <w:ind w:left="5813" w:hanging="360"/>
      </w:pPr>
      <w:rPr>
        <w:rFonts w:ascii="Courier New" w:hAnsi="Courier New" w:cs="Courier New" w:hint="default"/>
      </w:rPr>
    </w:lvl>
    <w:lvl w:ilvl="8" w:tplc="08130005" w:tentative="1">
      <w:start w:val="1"/>
      <w:numFmt w:val="bullet"/>
      <w:lvlText w:val=""/>
      <w:lvlJc w:val="left"/>
      <w:pPr>
        <w:ind w:left="6533" w:hanging="360"/>
      </w:pPr>
      <w:rPr>
        <w:rFonts w:ascii="Wingdings" w:hAnsi="Wingdings" w:hint="default"/>
      </w:rPr>
    </w:lvl>
  </w:abstractNum>
  <w:abstractNum w:abstractNumId="13" w15:restartNumberingAfterBreak="0">
    <w:nsid w:val="1BD61B09"/>
    <w:multiLevelType w:val="hybridMultilevel"/>
    <w:tmpl w:val="C5DAB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B74E73"/>
    <w:multiLevelType w:val="hybridMultilevel"/>
    <w:tmpl w:val="3A6CC2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EF5674D"/>
    <w:multiLevelType w:val="hybridMultilevel"/>
    <w:tmpl w:val="6336819C"/>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00A4AE3"/>
    <w:multiLevelType w:val="hybridMultilevel"/>
    <w:tmpl w:val="5B380F20"/>
    <w:lvl w:ilvl="0" w:tplc="BDAE56E2">
      <w:start w:val="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0BC78C0"/>
    <w:multiLevelType w:val="hybridMultilevel"/>
    <w:tmpl w:val="56BE3C0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4784BC9"/>
    <w:multiLevelType w:val="hybridMultilevel"/>
    <w:tmpl w:val="54525ECA"/>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251722C9"/>
    <w:multiLevelType w:val="hybridMultilevel"/>
    <w:tmpl w:val="4B4E4A1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62C2EBD"/>
    <w:multiLevelType w:val="hybridMultilevel"/>
    <w:tmpl w:val="41D87A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6387040"/>
    <w:multiLevelType w:val="hybridMultilevel"/>
    <w:tmpl w:val="212E58F2"/>
    <w:lvl w:ilvl="0" w:tplc="E112F06E">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661005D"/>
    <w:multiLevelType w:val="hybridMultilevel"/>
    <w:tmpl w:val="1E54D1D6"/>
    <w:lvl w:ilvl="0" w:tplc="BDAE56E2">
      <w:start w:val="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6B64F40"/>
    <w:multiLevelType w:val="hybridMultilevel"/>
    <w:tmpl w:val="20E42B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77D1F32"/>
    <w:multiLevelType w:val="hybridMultilevel"/>
    <w:tmpl w:val="D06C58D0"/>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28B97A52"/>
    <w:multiLevelType w:val="hybridMultilevel"/>
    <w:tmpl w:val="03AC55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91B31D3"/>
    <w:multiLevelType w:val="hybridMultilevel"/>
    <w:tmpl w:val="F808EC3E"/>
    <w:lvl w:ilvl="0" w:tplc="08130001">
      <w:start w:val="1"/>
      <w:numFmt w:val="bullet"/>
      <w:lvlText w:val=""/>
      <w:lvlJc w:val="left"/>
      <w:pPr>
        <w:ind w:left="1080" w:hanging="360"/>
      </w:pPr>
      <w:rPr>
        <w:rFonts w:ascii="Symbol" w:hAnsi="Symbol" w:hint="default"/>
      </w:rPr>
    </w:lvl>
    <w:lvl w:ilvl="1" w:tplc="08130005">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29875433"/>
    <w:multiLevelType w:val="hybridMultilevel"/>
    <w:tmpl w:val="BB9CF5D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2CAC0F9B"/>
    <w:multiLevelType w:val="hybridMultilevel"/>
    <w:tmpl w:val="D18EA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CE933CC"/>
    <w:multiLevelType w:val="hybridMultilevel"/>
    <w:tmpl w:val="22FC6F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FD8280D"/>
    <w:multiLevelType w:val="hybridMultilevel"/>
    <w:tmpl w:val="823CA55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325E0383"/>
    <w:multiLevelType w:val="hybridMultilevel"/>
    <w:tmpl w:val="D408C0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3E10C55"/>
    <w:multiLevelType w:val="hybridMultilevel"/>
    <w:tmpl w:val="997A5DB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33E46A96"/>
    <w:multiLevelType w:val="hybridMultilevel"/>
    <w:tmpl w:val="A3C412C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36F45BF5"/>
    <w:multiLevelType w:val="hybridMultilevel"/>
    <w:tmpl w:val="5B5A1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94C5877"/>
    <w:multiLevelType w:val="hybridMultilevel"/>
    <w:tmpl w:val="27288CA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3B532A92"/>
    <w:multiLevelType w:val="hybridMultilevel"/>
    <w:tmpl w:val="F8A20E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7" w15:restartNumberingAfterBreak="0">
    <w:nsid w:val="3CD60BDF"/>
    <w:multiLevelType w:val="hybridMultilevel"/>
    <w:tmpl w:val="236078EA"/>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8" w15:restartNumberingAfterBreak="0">
    <w:nsid w:val="3EB15B33"/>
    <w:multiLevelType w:val="hybridMultilevel"/>
    <w:tmpl w:val="EDFA3588"/>
    <w:lvl w:ilvl="0" w:tplc="08130005">
      <w:start w:val="1"/>
      <w:numFmt w:val="bullet"/>
      <w:lvlText w:val=""/>
      <w:lvlJc w:val="left"/>
      <w:pPr>
        <w:ind w:left="1080" w:hanging="360"/>
      </w:pPr>
      <w:rPr>
        <w:rFonts w:ascii="Wingdings" w:hAnsi="Wingdings"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4003048A"/>
    <w:multiLevelType w:val="hybridMultilevel"/>
    <w:tmpl w:val="C9463558"/>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0" w15:restartNumberingAfterBreak="0">
    <w:nsid w:val="40C87B63"/>
    <w:multiLevelType w:val="hybridMultilevel"/>
    <w:tmpl w:val="C1D48DAE"/>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1" w15:restartNumberingAfterBreak="0">
    <w:nsid w:val="41D704E5"/>
    <w:multiLevelType w:val="hybridMultilevel"/>
    <w:tmpl w:val="F6A007E0"/>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425B6634"/>
    <w:multiLevelType w:val="hybridMultilevel"/>
    <w:tmpl w:val="33DCFBC4"/>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3" w15:restartNumberingAfterBreak="0">
    <w:nsid w:val="427C6048"/>
    <w:multiLevelType w:val="hybridMultilevel"/>
    <w:tmpl w:val="EB164D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4" w15:restartNumberingAfterBreak="0">
    <w:nsid w:val="431A7BD5"/>
    <w:multiLevelType w:val="hybridMultilevel"/>
    <w:tmpl w:val="C4580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43AA037F"/>
    <w:multiLevelType w:val="multilevel"/>
    <w:tmpl w:val="867264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6364E1D"/>
    <w:multiLevelType w:val="hybridMultilevel"/>
    <w:tmpl w:val="ECFE7E1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46404AA1"/>
    <w:multiLevelType w:val="hybridMultilevel"/>
    <w:tmpl w:val="90CC5586"/>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49A872B1"/>
    <w:multiLevelType w:val="hybridMultilevel"/>
    <w:tmpl w:val="6C7EA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4AA726AB"/>
    <w:multiLevelType w:val="hybridMultilevel"/>
    <w:tmpl w:val="E5D00A86"/>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4C0D42F9"/>
    <w:multiLevelType w:val="multilevel"/>
    <w:tmpl w:val="F5AC4AE0"/>
    <w:lvl w:ilvl="0">
      <w:start w:val="1"/>
      <w:numFmt w:val="bullet"/>
      <w:lvlText w:val="-"/>
      <w:lvlJc w:val="left"/>
      <w:pPr>
        <w:ind w:left="744" w:firstLine="1080"/>
      </w:pPr>
      <w:rPr>
        <w:rFonts w:ascii="Arial" w:eastAsia="Arial" w:hAnsi="Arial" w:cs="Arial"/>
        <w:b w:val="0"/>
        <w:sz w:val="18"/>
        <w:szCs w:val="18"/>
      </w:rPr>
    </w:lvl>
    <w:lvl w:ilvl="1">
      <w:start w:val="1"/>
      <w:numFmt w:val="bullet"/>
      <w:lvlText w:val="o"/>
      <w:lvlJc w:val="left"/>
      <w:pPr>
        <w:ind w:left="1464" w:firstLine="1800"/>
      </w:pPr>
      <w:rPr>
        <w:rFonts w:ascii="Arial" w:eastAsia="Arial" w:hAnsi="Arial" w:cs="Arial"/>
      </w:rPr>
    </w:lvl>
    <w:lvl w:ilvl="2">
      <w:start w:val="1"/>
      <w:numFmt w:val="bullet"/>
      <w:lvlText w:val="▪"/>
      <w:lvlJc w:val="left"/>
      <w:pPr>
        <w:ind w:left="2184" w:firstLine="2520"/>
      </w:pPr>
      <w:rPr>
        <w:rFonts w:ascii="Arial" w:eastAsia="Arial" w:hAnsi="Arial" w:cs="Arial"/>
      </w:rPr>
    </w:lvl>
    <w:lvl w:ilvl="3">
      <w:start w:val="1"/>
      <w:numFmt w:val="bullet"/>
      <w:lvlText w:val="●"/>
      <w:lvlJc w:val="left"/>
      <w:pPr>
        <w:ind w:left="2904" w:firstLine="3240"/>
      </w:pPr>
      <w:rPr>
        <w:rFonts w:ascii="Arial" w:eastAsia="Arial" w:hAnsi="Arial" w:cs="Arial"/>
      </w:rPr>
    </w:lvl>
    <w:lvl w:ilvl="4">
      <w:start w:val="1"/>
      <w:numFmt w:val="bullet"/>
      <w:lvlText w:val="o"/>
      <w:lvlJc w:val="left"/>
      <w:pPr>
        <w:ind w:left="3624" w:firstLine="3960"/>
      </w:pPr>
      <w:rPr>
        <w:rFonts w:ascii="Arial" w:eastAsia="Arial" w:hAnsi="Arial" w:cs="Arial"/>
      </w:rPr>
    </w:lvl>
    <w:lvl w:ilvl="5">
      <w:start w:val="1"/>
      <w:numFmt w:val="bullet"/>
      <w:lvlText w:val="▪"/>
      <w:lvlJc w:val="left"/>
      <w:pPr>
        <w:ind w:left="4344" w:firstLine="4680"/>
      </w:pPr>
      <w:rPr>
        <w:rFonts w:ascii="Arial" w:eastAsia="Arial" w:hAnsi="Arial" w:cs="Arial"/>
      </w:rPr>
    </w:lvl>
    <w:lvl w:ilvl="6">
      <w:start w:val="1"/>
      <w:numFmt w:val="bullet"/>
      <w:lvlText w:val="●"/>
      <w:lvlJc w:val="left"/>
      <w:pPr>
        <w:ind w:left="5064" w:firstLine="5400"/>
      </w:pPr>
      <w:rPr>
        <w:rFonts w:ascii="Arial" w:eastAsia="Arial" w:hAnsi="Arial" w:cs="Arial"/>
      </w:rPr>
    </w:lvl>
    <w:lvl w:ilvl="7">
      <w:start w:val="1"/>
      <w:numFmt w:val="bullet"/>
      <w:lvlText w:val="o"/>
      <w:lvlJc w:val="left"/>
      <w:pPr>
        <w:ind w:left="5784" w:firstLine="6120"/>
      </w:pPr>
      <w:rPr>
        <w:rFonts w:ascii="Arial" w:eastAsia="Arial" w:hAnsi="Arial" w:cs="Arial"/>
      </w:rPr>
    </w:lvl>
    <w:lvl w:ilvl="8">
      <w:start w:val="1"/>
      <w:numFmt w:val="bullet"/>
      <w:lvlText w:val="▪"/>
      <w:lvlJc w:val="left"/>
      <w:pPr>
        <w:ind w:left="6504" w:firstLine="6840"/>
      </w:pPr>
      <w:rPr>
        <w:rFonts w:ascii="Arial" w:eastAsia="Arial" w:hAnsi="Arial" w:cs="Arial"/>
      </w:rPr>
    </w:lvl>
  </w:abstractNum>
  <w:abstractNum w:abstractNumId="51" w15:restartNumberingAfterBreak="0">
    <w:nsid w:val="4DAA2993"/>
    <w:multiLevelType w:val="hybridMultilevel"/>
    <w:tmpl w:val="714002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DB9682D"/>
    <w:multiLevelType w:val="hybridMultilevel"/>
    <w:tmpl w:val="CAB6458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3" w15:restartNumberingAfterBreak="0">
    <w:nsid w:val="50133816"/>
    <w:multiLevelType w:val="hybridMultilevel"/>
    <w:tmpl w:val="9872C73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1C35E8D"/>
    <w:multiLevelType w:val="hybridMultilevel"/>
    <w:tmpl w:val="A91E77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526B0DAB"/>
    <w:multiLevelType w:val="hybridMultilevel"/>
    <w:tmpl w:val="08CE20E4"/>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6" w15:restartNumberingAfterBreak="0">
    <w:nsid w:val="53F815ED"/>
    <w:multiLevelType w:val="multilevel"/>
    <w:tmpl w:val="D0AAC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548B31B0"/>
    <w:multiLevelType w:val="hybridMultilevel"/>
    <w:tmpl w:val="EF4E0A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8" w15:restartNumberingAfterBreak="0">
    <w:nsid w:val="5A123E7B"/>
    <w:multiLevelType w:val="hybridMultilevel"/>
    <w:tmpl w:val="FD7C2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5BFE6F7B"/>
    <w:multiLevelType w:val="hybridMultilevel"/>
    <w:tmpl w:val="0360CB4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5C9C04E3"/>
    <w:multiLevelType w:val="hybridMultilevel"/>
    <w:tmpl w:val="2FAEA9F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1" w15:restartNumberingAfterBreak="0">
    <w:nsid w:val="5E411AEC"/>
    <w:multiLevelType w:val="hybridMultilevel"/>
    <w:tmpl w:val="E604BECE"/>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2" w15:restartNumberingAfterBreak="0">
    <w:nsid w:val="608A60ED"/>
    <w:multiLevelType w:val="hybridMultilevel"/>
    <w:tmpl w:val="A8BE0B94"/>
    <w:lvl w:ilvl="0" w:tplc="BDAE56E2">
      <w:start w:val="4"/>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3" w15:restartNumberingAfterBreak="0">
    <w:nsid w:val="614B4D27"/>
    <w:multiLevelType w:val="hybridMultilevel"/>
    <w:tmpl w:val="0D0868C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4" w15:restartNumberingAfterBreak="0">
    <w:nsid w:val="61E71718"/>
    <w:multiLevelType w:val="hybridMultilevel"/>
    <w:tmpl w:val="547A53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6266254E"/>
    <w:multiLevelType w:val="hybridMultilevel"/>
    <w:tmpl w:val="C7523CA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6" w15:restartNumberingAfterBreak="0">
    <w:nsid w:val="62745A22"/>
    <w:multiLevelType w:val="hybridMultilevel"/>
    <w:tmpl w:val="06DC9F8A"/>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7" w15:restartNumberingAfterBreak="0">
    <w:nsid w:val="651D4BA1"/>
    <w:multiLevelType w:val="hybridMultilevel"/>
    <w:tmpl w:val="BBB48E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67614BD8"/>
    <w:multiLevelType w:val="hybridMultilevel"/>
    <w:tmpl w:val="3440D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681A0BAE"/>
    <w:multiLevelType w:val="hybridMultilevel"/>
    <w:tmpl w:val="9E300308"/>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684B60F5"/>
    <w:multiLevelType w:val="hybridMultilevel"/>
    <w:tmpl w:val="B7E2E95A"/>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BDAE56E2">
      <w:start w:val="4"/>
      <w:numFmt w:val="bullet"/>
      <w:lvlText w:val="-"/>
      <w:lvlJc w:val="left"/>
      <w:pPr>
        <w:ind w:left="2160" w:hanging="360"/>
      </w:pPr>
      <w:rPr>
        <w:rFonts w:ascii="Calibri" w:eastAsia="Calibri"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6C1C4070"/>
    <w:multiLevelType w:val="multilevel"/>
    <w:tmpl w:val="805850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2" w15:restartNumberingAfterBreak="0">
    <w:nsid w:val="6CBA69B0"/>
    <w:multiLevelType w:val="hybridMultilevel"/>
    <w:tmpl w:val="9BEAEB1E"/>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3" w15:restartNumberingAfterBreak="0">
    <w:nsid w:val="6E1C694B"/>
    <w:multiLevelType w:val="hybridMultilevel"/>
    <w:tmpl w:val="EEC21982"/>
    <w:lvl w:ilvl="0" w:tplc="BDAE56E2">
      <w:start w:val="4"/>
      <w:numFmt w:val="bullet"/>
      <w:lvlText w:val="-"/>
      <w:lvlJc w:val="left"/>
      <w:pPr>
        <w:ind w:left="1080" w:hanging="360"/>
      </w:pPr>
      <w:rPr>
        <w:rFonts w:ascii="Calibri" w:eastAsia="Calibri" w:hAnsi="Calibri" w:cs="Calibri" w:hint="default"/>
      </w:rPr>
    </w:lvl>
    <w:lvl w:ilvl="1" w:tplc="08130005">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4" w15:restartNumberingAfterBreak="0">
    <w:nsid w:val="74D26413"/>
    <w:multiLevelType w:val="hybridMultilevel"/>
    <w:tmpl w:val="128CD3F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5" w15:restartNumberingAfterBreak="0">
    <w:nsid w:val="7506491E"/>
    <w:multiLevelType w:val="hybridMultilevel"/>
    <w:tmpl w:val="2C80B81E"/>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6" w15:restartNumberingAfterBreak="0">
    <w:nsid w:val="76735E7B"/>
    <w:multiLevelType w:val="hybridMultilevel"/>
    <w:tmpl w:val="ACAE3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15:restartNumberingAfterBreak="0">
    <w:nsid w:val="799C1924"/>
    <w:multiLevelType w:val="hybridMultilevel"/>
    <w:tmpl w:val="841E10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7C0E0336"/>
    <w:multiLevelType w:val="hybridMultilevel"/>
    <w:tmpl w:val="F828D2C4"/>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9" w15:restartNumberingAfterBreak="0">
    <w:nsid w:val="7D4B026E"/>
    <w:multiLevelType w:val="hybridMultilevel"/>
    <w:tmpl w:val="E9EEF89A"/>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0" w15:restartNumberingAfterBreak="0">
    <w:nsid w:val="7DBA1137"/>
    <w:multiLevelType w:val="multilevel"/>
    <w:tmpl w:val="1E82CAF2"/>
    <w:lvl w:ilvl="0">
      <w:start w:val="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15:restartNumberingAfterBreak="0">
    <w:nsid w:val="7E084C19"/>
    <w:multiLevelType w:val="hybridMultilevel"/>
    <w:tmpl w:val="3CBC6206"/>
    <w:lvl w:ilvl="0" w:tplc="BDAE56E2">
      <w:start w:val="4"/>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45"/>
  </w:num>
  <w:num w:numId="2">
    <w:abstractNumId w:val="67"/>
  </w:num>
  <w:num w:numId="3">
    <w:abstractNumId w:val="50"/>
  </w:num>
  <w:num w:numId="4">
    <w:abstractNumId w:val="62"/>
  </w:num>
  <w:num w:numId="5">
    <w:abstractNumId w:val="51"/>
  </w:num>
  <w:num w:numId="6">
    <w:abstractNumId w:val="17"/>
  </w:num>
  <w:num w:numId="7">
    <w:abstractNumId w:val="65"/>
  </w:num>
  <w:num w:numId="8">
    <w:abstractNumId w:val="18"/>
  </w:num>
  <w:num w:numId="9">
    <w:abstractNumId w:val="52"/>
  </w:num>
  <w:num w:numId="10">
    <w:abstractNumId w:val="30"/>
  </w:num>
  <w:num w:numId="11">
    <w:abstractNumId w:val="66"/>
  </w:num>
  <w:num w:numId="12">
    <w:abstractNumId w:val="79"/>
  </w:num>
  <w:num w:numId="13">
    <w:abstractNumId w:val="46"/>
  </w:num>
  <w:num w:numId="14">
    <w:abstractNumId w:val="59"/>
  </w:num>
  <w:num w:numId="15">
    <w:abstractNumId w:val="22"/>
  </w:num>
  <w:num w:numId="16">
    <w:abstractNumId w:val="75"/>
  </w:num>
  <w:num w:numId="17">
    <w:abstractNumId w:val="5"/>
  </w:num>
  <w:num w:numId="18">
    <w:abstractNumId w:val="9"/>
  </w:num>
  <w:num w:numId="19">
    <w:abstractNumId w:val="8"/>
  </w:num>
  <w:num w:numId="20">
    <w:abstractNumId w:val="41"/>
  </w:num>
  <w:num w:numId="21">
    <w:abstractNumId w:val="60"/>
  </w:num>
  <w:num w:numId="22">
    <w:abstractNumId w:val="4"/>
  </w:num>
  <w:num w:numId="23">
    <w:abstractNumId w:val="72"/>
  </w:num>
  <w:num w:numId="24">
    <w:abstractNumId w:val="20"/>
  </w:num>
  <w:num w:numId="25">
    <w:abstractNumId w:val="11"/>
  </w:num>
  <w:num w:numId="26">
    <w:abstractNumId w:val="24"/>
  </w:num>
  <w:num w:numId="27">
    <w:abstractNumId w:val="55"/>
  </w:num>
  <w:num w:numId="28">
    <w:abstractNumId w:val="33"/>
  </w:num>
  <w:num w:numId="29">
    <w:abstractNumId w:val="69"/>
  </w:num>
  <w:num w:numId="30">
    <w:abstractNumId w:val="74"/>
  </w:num>
  <w:num w:numId="31">
    <w:abstractNumId w:val="61"/>
  </w:num>
  <w:num w:numId="32">
    <w:abstractNumId w:val="27"/>
  </w:num>
  <w:num w:numId="33">
    <w:abstractNumId w:val="81"/>
  </w:num>
  <w:num w:numId="34">
    <w:abstractNumId w:val="35"/>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num>
  <w:num w:numId="49">
    <w:abstractNumId w:val="56"/>
  </w:num>
  <w:num w:numId="50">
    <w:abstractNumId w:val="6"/>
  </w:num>
  <w:num w:numId="51">
    <w:abstractNumId w:val="34"/>
  </w:num>
  <w:num w:numId="52">
    <w:abstractNumId w:val="23"/>
  </w:num>
  <w:num w:numId="53">
    <w:abstractNumId w:val="53"/>
  </w:num>
  <w:num w:numId="54">
    <w:abstractNumId w:val="49"/>
  </w:num>
  <w:num w:numId="55">
    <w:abstractNumId w:val="68"/>
  </w:num>
  <w:num w:numId="56">
    <w:abstractNumId w:val="78"/>
  </w:num>
  <w:num w:numId="57">
    <w:abstractNumId w:val="47"/>
  </w:num>
  <w:num w:numId="58">
    <w:abstractNumId w:val="70"/>
  </w:num>
  <w:num w:numId="59">
    <w:abstractNumId w:val="76"/>
  </w:num>
  <w:num w:numId="60">
    <w:abstractNumId w:val="15"/>
  </w:num>
  <w:num w:numId="61">
    <w:abstractNumId w:val="19"/>
  </w:num>
  <w:num w:numId="62">
    <w:abstractNumId w:val="25"/>
  </w:num>
  <w:num w:numId="63">
    <w:abstractNumId w:val="42"/>
  </w:num>
  <w:num w:numId="64">
    <w:abstractNumId w:val="26"/>
  </w:num>
  <w:num w:numId="65">
    <w:abstractNumId w:val="29"/>
  </w:num>
  <w:num w:numId="66">
    <w:abstractNumId w:val="13"/>
  </w:num>
  <w:num w:numId="67">
    <w:abstractNumId w:val="48"/>
  </w:num>
  <w:num w:numId="68">
    <w:abstractNumId w:val="10"/>
  </w:num>
  <w:num w:numId="69">
    <w:abstractNumId w:val="63"/>
  </w:num>
  <w:num w:numId="70">
    <w:abstractNumId w:val="32"/>
  </w:num>
  <w:num w:numId="71">
    <w:abstractNumId w:val="28"/>
  </w:num>
  <w:num w:numId="72">
    <w:abstractNumId w:val="38"/>
  </w:num>
  <w:num w:numId="73">
    <w:abstractNumId w:val="39"/>
  </w:num>
  <w:num w:numId="74">
    <w:abstractNumId w:val="37"/>
  </w:num>
  <w:num w:numId="75">
    <w:abstractNumId w:val="40"/>
  </w:num>
  <w:num w:numId="76">
    <w:abstractNumId w:val="44"/>
  </w:num>
  <w:num w:numId="77">
    <w:abstractNumId w:val="77"/>
  </w:num>
  <w:num w:numId="78">
    <w:abstractNumId w:val="12"/>
  </w:num>
  <w:num w:numId="79">
    <w:abstractNumId w:val="3"/>
  </w:num>
  <w:num w:numId="80">
    <w:abstractNumId w:val="57"/>
  </w:num>
  <w:num w:numId="81">
    <w:abstractNumId w:val="43"/>
  </w:num>
  <w:num w:numId="82">
    <w:abstractNumId w:val="64"/>
  </w:num>
  <w:num w:numId="83">
    <w:abstractNumId w:val="36"/>
  </w:num>
  <w:num w:numId="84">
    <w:abstractNumId w:val="31"/>
  </w:num>
  <w:num w:numId="85">
    <w:abstractNumId w:val="54"/>
  </w:num>
  <w:num w:numId="86">
    <w:abstractNumId w:val="80"/>
  </w:num>
  <w:num w:numId="87">
    <w:abstractNumId w:val="0"/>
  </w:num>
  <w:num w:numId="88">
    <w:abstractNumId w:val="2"/>
  </w:num>
  <w:num w:numId="89">
    <w:abstractNumId w:val="21"/>
  </w:num>
  <w:num w:numId="90">
    <w:abstractNumId w:val="73"/>
  </w:num>
  <w:num w:numId="91">
    <w:abstractNumId w:val="1"/>
  </w:num>
  <w:num w:numId="92">
    <w:abstractNumId w:val="16"/>
  </w:num>
  <w:num w:numId="93">
    <w:abstractNumId w:val="58"/>
  </w:num>
  <w:num w:numId="94">
    <w:abstractNumId w:val="1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D9"/>
    <w:rsid w:val="0000253D"/>
    <w:rsid w:val="00020488"/>
    <w:rsid w:val="00023246"/>
    <w:rsid w:val="000245F7"/>
    <w:rsid w:val="00026D51"/>
    <w:rsid w:val="00032541"/>
    <w:rsid w:val="00033042"/>
    <w:rsid w:val="0004338C"/>
    <w:rsid w:val="0004690C"/>
    <w:rsid w:val="0005673B"/>
    <w:rsid w:val="00061929"/>
    <w:rsid w:val="00075655"/>
    <w:rsid w:val="00086ECA"/>
    <w:rsid w:val="000874B8"/>
    <w:rsid w:val="000904CB"/>
    <w:rsid w:val="000A2E48"/>
    <w:rsid w:val="000A6440"/>
    <w:rsid w:val="000C3B01"/>
    <w:rsid w:val="000C486F"/>
    <w:rsid w:val="000C6A2F"/>
    <w:rsid w:val="000D1E07"/>
    <w:rsid w:val="000E55E7"/>
    <w:rsid w:val="000F08EE"/>
    <w:rsid w:val="000F0E2C"/>
    <w:rsid w:val="00100BD0"/>
    <w:rsid w:val="00114173"/>
    <w:rsid w:val="001308BC"/>
    <w:rsid w:val="00132241"/>
    <w:rsid w:val="00133A17"/>
    <w:rsid w:val="00137CB3"/>
    <w:rsid w:val="0014522D"/>
    <w:rsid w:val="001810D1"/>
    <w:rsid w:val="00181E55"/>
    <w:rsid w:val="00182454"/>
    <w:rsid w:val="00183B36"/>
    <w:rsid w:val="00185967"/>
    <w:rsid w:val="00185D9B"/>
    <w:rsid w:val="00187A62"/>
    <w:rsid w:val="001918CA"/>
    <w:rsid w:val="001A0D22"/>
    <w:rsid w:val="001B081C"/>
    <w:rsid w:val="001B7732"/>
    <w:rsid w:val="001C0647"/>
    <w:rsid w:val="001E2EE8"/>
    <w:rsid w:val="001F32FA"/>
    <w:rsid w:val="001F358B"/>
    <w:rsid w:val="001F3C26"/>
    <w:rsid w:val="001F6964"/>
    <w:rsid w:val="00200D0B"/>
    <w:rsid w:val="00205BB7"/>
    <w:rsid w:val="00213F34"/>
    <w:rsid w:val="00214BC7"/>
    <w:rsid w:val="00223E0B"/>
    <w:rsid w:val="00230529"/>
    <w:rsid w:val="00232524"/>
    <w:rsid w:val="00233C8B"/>
    <w:rsid w:val="00234541"/>
    <w:rsid w:val="00246FF0"/>
    <w:rsid w:val="00250D08"/>
    <w:rsid w:val="002549B9"/>
    <w:rsid w:val="0025626C"/>
    <w:rsid w:val="00262BB3"/>
    <w:rsid w:val="00277802"/>
    <w:rsid w:val="002828BA"/>
    <w:rsid w:val="002A288B"/>
    <w:rsid w:val="002A418F"/>
    <w:rsid w:val="002B1227"/>
    <w:rsid w:val="002B161B"/>
    <w:rsid w:val="002C30CF"/>
    <w:rsid w:val="002C3738"/>
    <w:rsid w:val="002C7CF8"/>
    <w:rsid w:val="002D43C1"/>
    <w:rsid w:val="002D7738"/>
    <w:rsid w:val="002E49EA"/>
    <w:rsid w:val="002F0DFE"/>
    <w:rsid w:val="00322E66"/>
    <w:rsid w:val="00327343"/>
    <w:rsid w:val="0034335A"/>
    <w:rsid w:val="00354B9A"/>
    <w:rsid w:val="00363A7F"/>
    <w:rsid w:val="003662C3"/>
    <w:rsid w:val="003670FB"/>
    <w:rsid w:val="0037099B"/>
    <w:rsid w:val="00380C47"/>
    <w:rsid w:val="003829A3"/>
    <w:rsid w:val="003928C8"/>
    <w:rsid w:val="0039690A"/>
    <w:rsid w:val="003A5375"/>
    <w:rsid w:val="003A6710"/>
    <w:rsid w:val="003C4C01"/>
    <w:rsid w:val="003D3359"/>
    <w:rsid w:val="003D34E7"/>
    <w:rsid w:val="003D4689"/>
    <w:rsid w:val="003E2D3C"/>
    <w:rsid w:val="003E54D7"/>
    <w:rsid w:val="003E714E"/>
    <w:rsid w:val="004146BF"/>
    <w:rsid w:val="004340CD"/>
    <w:rsid w:val="004344D6"/>
    <w:rsid w:val="00436D9B"/>
    <w:rsid w:val="004379DE"/>
    <w:rsid w:val="0044433D"/>
    <w:rsid w:val="004508CC"/>
    <w:rsid w:val="00452FCE"/>
    <w:rsid w:val="00477FA3"/>
    <w:rsid w:val="00481E6B"/>
    <w:rsid w:val="004848F4"/>
    <w:rsid w:val="00485253"/>
    <w:rsid w:val="004862F8"/>
    <w:rsid w:val="00487774"/>
    <w:rsid w:val="004946D8"/>
    <w:rsid w:val="004959A2"/>
    <w:rsid w:val="00495D22"/>
    <w:rsid w:val="00496081"/>
    <w:rsid w:val="004A139C"/>
    <w:rsid w:val="004A3AB2"/>
    <w:rsid w:val="004B6221"/>
    <w:rsid w:val="004C1162"/>
    <w:rsid w:val="004C16A6"/>
    <w:rsid w:val="004C1C4D"/>
    <w:rsid w:val="004C4FFE"/>
    <w:rsid w:val="004D2D05"/>
    <w:rsid w:val="004E050A"/>
    <w:rsid w:val="004E4CF9"/>
    <w:rsid w:val="004E7FD0"/>
    <w:rsid w:val="00500042"/>
    <w:rsid w:val="00511591"/>
    <w:rsid w:val="00522B21"/>
    <w:rsid w:val="005349AE"/>
    <w:rsid w:val="0054793D"/>
    <w:rsid w:val="00550FB9"/>
    <w:rsid w:val="00556ABA"/>
    <w:rsid w:val="00560B8D"/>
    <w:rsid w:val="00567042"/>
    <w:rsid w:val="005678C0"/>
    <w:rsid w:val="0059544A"/>
    <w:rsid w:val="005B3923"/>
    <w:rsid w:val="005B7D14"/>
    <w:rsid w:val="005C435E"/>
    <w:rsid w:val="005C73C1"/>
    <w:rsid w:val="005E0F4C"/>
    <w:rsid w:val="005E45CA"/>
    <w:rsid w:val="005E5207"/>
    <w:rsid w:val="005E79AC"/>
    <w:rsid w:val="0060468B"/>
    <w:rsid w:val="00606791"/>
    <w:rsid w:val="006111A1"/>
    <w:rsid w:val="0062083A"/>
    <w:rsid w:val="0062585F"/>
    <w:rsid w:val="00631102"/>
    <w:rsid w:val="00631EF1"/>
    <w:rsid w:val="00641008"/>
    <w:rsid w:val="0064137C"/>
    <w:rsid w:val="00646646"/>
    <w:rsid w:val="00656C22"/>
    <w:rsid w:val="00660FAA"/>
    <w:rsid w:val="00674127"/>
    <w:rsid w:val="00675F33"/>
    <w:rsid w:val="00686B71"/>
    <w:rsid w:val="00690A33"/>
    <w:rsid w:val="00696B78"/>
    <w:rsid w:val="006A02EA"/>
    <w:rsid w:val="006A6F29"/>
    <w:rsid w:val="006B1E1E"/>
    <w:rsid w:val="006B20C6"/>
    <w:rsid w:val="006B51F6"/>
    <w:rsid w:val="006C0961"/>
    <w:rsid w:val="006C71C4"/>
    <w:rsid w:val="006D1D43"/>
    <w:rsid w:val="006D3AF3"/>
    <w:rsid w:val="006D7230"/>
    <w:rsid w:val="006E1F1C"/>
    <w:rsid w:val="006E5E8D"/>
    <w:rsid w:val="006F2678"/>
    <w:rsid w:val="006F2AE6"/>
    <w:rsid w:val="006F4FE3"/>
    <w:rsid w:val="00700508"/>
    <w:rsid w:val="0070144C"/>
    <w:rsid w:val="00707110"/>
    <w:rsid w:val="007076FF"/>
    <w:rsid w:val="00710DC0"/>
    <w:rsid w:val="00725FDF"/>
    <w:rsid w:val="00733DBF"/>
    <w:rsid w:val="00740E08"/>
    <w:rsid w:val="00742FF2"/>
    <w:rsid w:val="007559B4"/>
    <w:rsid w:val="00755F4C"/>
    <w:rsid w:val="00764ECF"/>
    <w:rsid w:val="00775DE9"/>
    <w:rsid w:val="0077620B"/>
    <w:rsid w:val="00782EDF"/>
    <w:rsid w:val="00794274"/>
    <w:rsid w:val="007A198D"/>
    <w:rsid w:val="007B24A6"/>
    <w:rsid w:val="007B2558"/>
    <w:rsid w:val="007B7177"/>
    <w:rsid w:val="007C7B36"/>
    <w:rsid w:val="007F0402"/>
    <w:rsid w:val="0080052C"/>
    <w:rsid w:val="0080755D"/>
    <w:rsid w:val="00816645"/>
    <w:rsid w:val="008204D3"/>
    <w:rsid w:val="0084337E"/>
    <w:rsid w:val="00843B90"/>
    <w:rsid w:val="00857F06"/>
    <w:rsid w:val="00870D69"/>
    <w:rsid w:val="00874CEC"/>
    <w:rsid w:val="008803E4"/>
    <w:rsid w:val="00882DA9"/>
    <w:rsid w:val="0089319C"/>
    <w:rsid w:val="008A14AE"/>
    <w:rsid w:val="008B23F6"/>
    <w:rsid w:val="008B67CC"/>
    <w:rsid w:val="008C1A0C"/>
    <w:rsid w:val="008C63AA"/>
    <w:rsid w:val="008D1E58"/>
    <w:rsid w:val="008D232A"/>
    <w:rsid w:val="008D25DF"/>
    <w:rsid w:val="008E0F3F"/>
    <w:rsid w:val="008E17F5"/>
    <w:rsid w:val="008E1A8C"/>
    <w:rsid w:val="008E3823"/>
    <w:rsid w:val="008E3A2F"/>
    <w:rsid w:val="008F118E"/>
    <w:rsid w:val="008F45C9"/>
    <w:rsid w:val="008F474A"/>
    <w:rsid w:val="00906E8C"/>
    <w:rsid w:val="009109D2"/>
    <w:rsid w:val="00914CEC"/>
    <w:rsid w:val="0092188A"/>
    <w:rsid w:val="0093282D"/>
    <w:rsid w:val="0093328F"/>
    <w:rsid w:val="00944298"/>
    <w:rsid w:val="009561F1"/>
    <w:rsid w:val="00956606"/>
    <w:rsid w:val="0097513E"/>
    <w:rsid w:val="00976722"/>
    <w:rsid w:val="00980D36"/>
    <w:rsid w:val="00991BD9"/>
    <w:rsid w:val="0099712C"/>
    <w:rsid w:val="009A5A04"/>
    <w:rsid w:val="009B5B06"/>
    <w:rsid w:val="009D0523"/>
    <w:rsid w:val="009E5F40"/>
    <w:rsid w:val="009F1281"/>
    <w:rsid w:val="00A01A1F"/>
    <w:rsid w:val="00A05508"/>
    <w:rsid w:val="00A07A69"/>
    <w:rsid w:val="00A11499"/>
    <w:rsid w:val="00A123EB"/>
    <w:rsid w:val="00A149C1"/>
    <w:rsid w:val="00A16109"/>
    <w:rsid w:val="00A32F9A"/>
    <w:rsid w:val="00A51DD9"/>
    <w:rsid w:val="00A53F4F"/>
    <w:rsid w:val="00A546CD"/>
    <w:rsid w:val="00A61BC6"/>
    <w:rsid w:val="00A625D1"/>
    <w:rsid w:val="00A70653"/>
    <w:rsid w:val="00A72857"/>
    <w:rsid w:val="00A82247"/>
    <w:rsid w:val="00A84635"/>
    <w:rsid w:val="00A92BFB"/>
    <w:rsid w:val="00A932AC"/>
    <w:rsid w:val="00AB5B33"/>
    <w:rsid w:val="00AC16A5"/>
    <w:rsid w:val="00AE57BD"/>
    <w:rsid w:val="00AF430F"/>
    <w:rsid w:val="00AF7CA7"/>
    <w:rsid w:val="00B12D3F"/>
    <w:rsid w:val="00B15D16"/>
    <w:rsid w:val="00B17C3F"/>
    <w:rsid w:val="00B227C2"/>
    <w:rsid w:val="00B421A0"/>
    <w:rsid w:val="00B50B95"/>
    <w:rsid w:val="00B5281B"/>
    <w:rsid w:val="00B60F59"/>
    <w:rsid w:val="00B63124"/>
    <w:rsid w:val="00B64D65"/>
    <w:rsid w:val="00B66826"/>
    <w:rsid w:val="00BA5A68"/>
    <w:rsid w:val="00BA5B44"/>
    <w:rsid w:val="00BB0FFA"/>
    <w:rsid w:val="00BB22FD"/>
    <w:rsid w:val="00BD2C8A"/>
    <w:rsid w:val="00BD4E8A"/>
    <w:rsid w:val="00BE77FB"/>
    <w:rsid w:val="00BF0741"/>
    <w:rsid w:val="00C21898"/>
    <w:rsid w:val="00C27D17"/>
    <w:rsid w:val="00C323F2"/>
    <w:rsid w:val="00C3704B"/>
    <w:rsid w:val="00C371F5"/>
    <w:rsid w:val="00C77E95"/>
    <w:rsid w:val="00C80712"/>
    <w:rsid w:val="00C809A4"/>
    <w:rsid w:val="00C82689"/>
    <w:rsid w:val="00C879A4"/>
    <w:rsid w:val="00C913A9"/>
    <w:rsid w:val="00C95106"/>
    <w:rsid w:val="00C97E12"/>
    <w:rsid w:val="00CA2EA1"/>
    <w:rsid w:val="00CA456D"/>
    <w:rsid w:val="00CB7794"/>
    <w:rsid w:val="00CC6AF5"/>
    <w:rsid w:val="00CC7CCF"/>
    <w:rsid w:val="00CE681D"/>
    <w:rsid w:val="00D03C9C"/>
    <w:rsid w:val="00D1506F"/>
    <w:rsid w:val="00D2662B"/>
    <w:rsid w:val="00D27257"/>
    <w:rsid w:val="00D369D9"/>
    <w:rsid w:val="00D40CC6"/>
    <w:rsid w:val="00D53D6C"/>
    <w:rsid w:val="00D57412"/>
    <w:rsid w:val="00D60BFD"/>
    <w:rsid w:val="00D74854"/>
    <w:rsid w:val="00D82F24"/>
    <w:rsid w:val="00D91D8D"/>
    <w:rsid w:val="00D943D7"/>
    <w:rsid w:val="00D96341"/>
    <w:rsid w:val="00DA4DEF"/>
    <w:rsid w:val="00DB3CA7"/>
    <w:rsid w:val="00DB7B02"/>
    <w:rsid w:val="00DC0497"/>
    <w:rsid w:val="00DC2441"/>
    <w:rsid w:val="00DC2549"/>
    <w:rsid w:val="00DC2B74"/>
    <w:rsid w:val="00DC35F1"/>
    <w:rsid w:val="00DC38D6"/>
    <w:rsid w:val="00DC4925"/>
    <w:rsid w:val="00DC4C2C"/>
    <w:rsid w:val="00DD1F16"/>
    <w:rsid w:val="00DD5AFC"/>
    <w:rsid w:val="00DD6C6D"/>
    <w:rsid w:val="00DE0433"/>
    <w:rsid w:val="00DE0CB7"/>
    <w:rsid w:val="00DE5153"/>
    <w:rsid w:val="00DE7339"/>
    <w:rsid w:val="00DF0C6E"/>
    <w:rsid w:val="00DF420B"/>
    <w:rsid w:val="00DF6631"/>
    <w:rsid w:val="00DF6FC4"/>
    <w:rsid w:val="00E03A11"/>
    <w:rsid w:val="00E06B13"/>
    <w:rsid w:val="00E15D92"/>
    <w:rsid w:val="00E26196"/>
    <w:rsid w:val="00E32BD0"/>
    <w:rsid w:val="00E32C1C"/>
    <w:rsid w:val="00E36ADD"/>
    <w:rsid w:val="00E40F44"/>
    <w:rsid w:val="00E47F58"/>
    <w:rsid w:val="00E61980"/>
    <w:rsid w:val="00E62D38"/>
    <w:rsid w:val="00E75213"/>
    <w:rsid w:val="00E80202"/>
    <w:rsid w:val="00E81B6B"/>
    <w:rsid w:val="00E9232C"/>
    <w:rsid w:val="00E92EAB"/>
    <w:rsid w:val="00E971EA"/>
    <w:rsid w:val="00EB090A"/>
    <w:rsid w:val="00EB532D"/>
    <w:rsid w:val="00EC29A6"/>
    <w:rsid w:val="00EC29BA"/>
    <w:rsid w:val="00EE36B6"/>
    <w:rsid w:val="00EF13D8"/>
    <w:rsid w:val="00EF27D2"/>
    <w:rsid w:val="00EF54B7"/>
    <w:rsid w:val="00EF729A"/>
    <w:rsid w:val="00F00AA0"/>
    <w:rsid w:val="00F07E9D"/>
    <w:rsid w:val="00F166A6"/>
    <w:rsid w:val="00F305FE"/>
    <w:rsid w:val="00F54402"/>
    <w:rsid w:val="00F64036"/>
    <w:rsid w:val="00F7186C"/>
    <w:rsid w:val="00F91A30"/>
    <w:rsid w:val="00F93EB7"/>
    <w:rsid w:val="00FA0B5F"/>
    <w:rsid w:val="00FA5A71"/>
    <w:rsid w:val="00FB23CC"/>
    <w:rsid w:val="00FB370E"/>
    <w:rsid w:val="00FB7B6C"/>
    <w:rsid w:val="00FC58CD"/>
    <w:rsid w:val="00FD1002"/>
    <w:rsid w:val="00FD3380"/>
    <w:rsid w:val="00FD3415"/>
    <w:rsid w:val="00FD763F"/>
    <w:rsid w:val="00FE06E1"/>
    <w:rsid w:val="00FF6C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CB76"/>
  <w15:docId w15:val="{83117686-33AD-473A-AB27-35BE3285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22E66"/>
    <w:rPr>
      <w:rFonts w:eastAsiaTheme="minorEastAsia"/>
      <w:lang w:eastAsia="nl-BE"/>
    </w:rPr>
  </w:style>
  <w:style w:type="paragraph" w:styleId="Kop1">
    <w:name w:val="heading 1"/>
    <w:basedOn w:val="Standaard"/>
    <w:next w:val="Standaard"/>
    <w:link w:val="Kop1Char"/>
    <w:uiPriority w:val="9"/>
    <w:qFormat/>
    <w:rsid w:val="00C82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B5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51DD9"/>
    <w:pPr>
      <w:keepNext/>
      <w:keepLines/>
      <w:spacing w:before="200" w:after="0"/>
      <w:outlineLvl w:val="2"/>
    </w:pPr>
    <w:rPr>
      <w:rFonts w:asciiTheme="majorHAnsi" w:eastAsiaTheme="majorEastAsia" w:hAnsiTheme="majorHAnsi" w:cstheme="majorBidi"/>
      <w:b/>
      <w:bCs/>
      <w:color w:val="4F81BD" w:themeColor="accent1"/>
      <w:sz w:val="24"/>
    </w:rPr>
  </w:style>
  <w:style w:type="paragraph" w:styleId="Kop4">
    <w:name w:val="heading 4"/>
    <w:basedOn w:val="Standaard"/>
    <w:next w:val="Standaard"/>
    <w:link w:val="Kop4Char"/>
    <w:uiPriority w:val="9"/>
    <w:unhideWhenUsed/>
    <w:qFormat/>
    <w:rsid w:val="00EF54B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EF54B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F54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EF54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F54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EF54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51DD9"/>
    <w:rPr>
      <w:rFonts w:asciiTheme="majorHAnsi" w:eastAsiaTheme="majorEastAsia" w:hAnsiTheme="majorHAnsi" w:cstheme="majorBidi"/>
      <w:b/>
      <w:bCs/>
      <w:color w:val="4F81BD" w:themeColor="accent1"/>
      <w:sz w:val="24"/>
      <w:lang w:eastAsia="nl-BE"/>
    </w:rPr>
  </w:style>
  <w:style w:type="paragraph" w:styleId="Voetnoottekst">
    <w:name w:val="footnote text"/>
    <w:basedOn w:val="Standaard"/>
    <w:link w:val="VoetnoottekstChar"/>
    <w:uiPriority w:val="99"/>
    <w:semiHidden/>
    <w:unhideWhenUsed/>
    <w:rsid w:val="00A51D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1DD9"/>
    <w:rPr>
      <w:rFonts w:eastAsiaTheme="minorEastAsia"/>
      <w:sz w:val="20"/>
      <w:szCs w:val="20"/>
      <w:lang w:eastAsia="nl-BE"/>
    </w:rPr>
  </w:style>
  <w:style w:type="character" w:styleId="Voetnootmarkering">
    <w:name w:val="footnote reference"/>
    <w:basedOn w:val="Standaardalinea-lettertype"/>
    <w:uiPriority w:val="99"/>
    <w:semiHidden/>
    <w:unhideWhenUsed/>
    <w:rsid w:val="00A51DD9"/>
    <w:rPr>
      <w:vertAlign w:val="superscript"/>
    </w:rPr>
  </w:style>
  <w:style w:type="table" w:styleId="Tabelraster">
    <w:name w:val="Table Grid"/>
    <w:basedOn w:val="Standaardtabel"/>
    <w:uiPriority w:val="39"/>
    <w:rsid w:val="00A51DD9"/>
    <w:pPr>
      <w:spacing w:after="0" w:line="240" w:lineRule="auto"/>
    </w:pPr>
    <w:rPr>
      <w:rFonts w:eastAsiaTheme="minorEastAsia"/>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D10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D1002"/>
    <w:rPr>
      <w:rFonts w:asciiTheme="majorHAnsi" w:eastAsiaTheme="majorEastAsia" w:hAnsiTheme="majorHAnsi" w:cstheme="majorBidi"/>
      <w:i/>
      <w:iCs/>
      <w:color w:val="4F81BD" w:themeColor="accent1"/>
      <w:spacing w:val="15"/>
      <w:sz w:val="24"/>
      <w:szCs w:val="24"/>
      <w:lang w:eastAsia="nl-BE"/>
    </w:rPr>
  </w:style>
  <w:style w:type="paragraph" w:styleId="Lijstalinea">
    <w:name w:val="List Paragraph"/>
    <w:basedOn w:val="Standaard"/>
    <w:uiPriority w:val="34"/>
    <w:qFormat/>
    <w:rsid w:val="00C809A4"/>
    <w:pPr>
      <w:ind w:left="720"/>
      <w:contextualSpacing/>
    </w:pPr>
  </w:style>
  <w:style w:type="paragraph" w:styleId="Ballontekst">
    <w:name w:val="Balloon Text"/>
    <w:basedOn w:val="Standaard"/>
    <w:link w:val="BallontekstChar"/>
    <w:uiPriority w:val="99"/>
    <w:semiHidden/>
    <w:unhideWhenUsed/>
    <w:rsid w:val="00C809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09A4"/>
    <w:rPr>
      <w:rFonts w:ascii="Tahoma" w:eastAsiaTheme="minorEastAsia" w:hAnsi="Tahoma" w:cs="Tahoma"/>
      <w:sz w:val="16"/>
      <w:szCs w:val="16"/>
      <w:lang w:eastAsia="nl-BE"/>
    </w:rPr>
  </w:style>
  <w:style w:type="character" w:customStyle="1" w:styleId="Kop1Char">
    <w:name w:val="Kop 1 Char"/>
    <w:basedOn w:val="Standaardalinea-lettertype"/>
    <w:link w:val="Kop1"/>
    <w:uiPriority w:val="9"/>
    <w:rsid w:val="00C82689"/>
    <w:rPr>
      <w:rFonts w:asciiTheme="majorHAnsi" w:eastAsiaTheme="majorEastAsia" w:hAnsiTheme="majorHAnsi" w:cstheme="majorBidi"/>
      <w:b/>
      <w:bCs/>
      <w:color w:val="365F91" w:themeColor="accent1" w:themeShade="BF"/>
      <w:sz w:val="28"/>
      <w:szCs w:val="28"/>
      <w:lang w:eastAsia="nl-BE"/>
    </w:rPr>
  </w:style>
  <w:style w:type="paragraph" w:styleId="Geenafstand">
    <w:name w:val="No Spacing"/>
    <w:link w:val="GeenafstandChar"/>
    <w:uiPriority w:val="1"/>
    <w:qFormat/>
    <w:rsid w:val="004C1C4D"/>
    <w:pPr>
      <w:spacing w:after="0" w:line="240" w:lineRule="auto"/>
    </w:pPr>
    <w:rPr>
      <w:rFonts w:eastAsiaTheme="minorEastAsia"/>
      <w:lang w:eastAsia="nl-BE"/>
    </w:rPr>
  </w:style>
  <w:style w:type="character" w:customStyle="1" w:styleId="Kop2Char">
    <w:name w:val="Kop 2 Char"/>
    <w:basedOn w:val="Standaardalinea-lettertype"/>
    <w:link w:val="Kop2"/>
    <w:uiPriority w:val="9"/>
    <w:rsid w:val="00EB532D"/>
    <w:rPr>
      <w:rFonts w:asciiTheme="majorHAnsi" w:eastAsiaTheme="majorEastAsia" w:hAnsiTheme="majorHAnsi" w:cstheme="majorBidi"/>
      <w:b/>
      <w:bCs/>
      <w:color w:val="4F81BD" w:themeColor="accent1"/>
      <w:sz w:val="26"/>
      <w:szCs w:val="26"/>
      <w:lang w:eastAsia="nl-BE"/>
    </w:rPr>
  </w:style>
  <w:style w:type="character" w:styleId="Verwijzingopmerking">
    <w:name w:val="annotation reference"/>
    <w:basedOn w:val="Standaardalinea-lettertype"/>
    <w:uiPriority w:val="99"/>
    <w:semiHidden/>
    <w:unhideWhenUsed/>
    <w:rsid w:val="006D7230"/>
    <w:rPr>
      <w:sz w:val="16"/>
      <w:szCs w:val="16"/>
    </w:rPr>
  </w:style>
  <w:style w:type="paragraph" w:styleId="Tekstopmerking">
    <w:name w:val="annotation text"/>
    <w:basedOn w:val="Standaard"/>
    <w:link w:val="TekstopmerkingChar"/>
    <w:uiPriority w:val="99"/>
    <w:semiHidden/>
    <w:unhideWhenUsed/>
    <w:rsid w:val="006D72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7230"/>
    <w:rPr>
      <w:rFonts w:eastAsiaTheme="minorEastAsia"/>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6D7230"/>
    <w:rPr>
      <w:b/>
      <w:bCs/>
    </w:rPr>
  </w:style>
  <w:style w:type="character" w:customStyle="1" w:styleId="OnderwerpvanopmerkingChar">
    <w:name w:val="Onderwerp van opmerking Char"/>
    <w:basedOn w:val="TekstopmerkingChar"/>
    <w:link w:val="Onderwerpvanopmerking"/>
    <w:uiPriority w:val="99"/>
    <w:semiHidden/>
    <w:rsid w:val="006D7230"/>
    <w:rPr>
      <w:rFonts w:eastAsiaTheme="minorEastAsia"/>
      <w:b/>
      <w:bCs/>
      <w:sz w:val="20"/>
      <w:szCs w:val="20"/>
      <w:lang w:eastAsia="nl-BE"/>
    </w:rPr>
  </w:style>
  <w:style w:type="paragraph" w:styleId="Koptekst">
    <w:name w:val="header"/>
    <w:basedOn w:val="Standaard"/>
    <w:link w:val="KoptekstChar"/>
    <w:uiPriority w:val="99"/>
    <w:unhideWhenUsed/>
    <w:rsid w:val="005E45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45CA"/>
    <w:rPr>
      <w:rFonts w:eastAsiaTheme="minorEastAsia"/>
      <w:lang w:eastAsia="nl-BE"/>
    </w:rPr>
  </w:style>
  <w:style w:type="paragraph" w:styleId="Voettekst">
    <w:name w:val="footer"/>
    <w:basedOn w:val="Standaard"/>
    <w:link w:val="VoettekstChar"/>
    <w:uiPriority w:val="99"/>
    <w:unhideWhenUsed/>
    <w:rsid w:val="005E4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5CA"/>
    <w:rPr>
      <w:rFonts w:eastAsiaTheme="minorEastAsia"/>
      <w:lang w:eastAsia="nl-BE"/>
    </w:rPr>
  </w:style>
  <w:style w:type="paragraph" w:styleId="Titel">
    <w:name w:val="Title"/>
    <w:basedOn w:val="Standaard"/>
    <w:next w:val="Standaard"/>
    <w:link w:val="TitelChar"/>
    <w:uiPriority w:val="10"/>
    <w:qFormat/>
    <w:rsid w:val="000904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904CB"/>
    <w:rPr>
      <w:rFonts w:asciiTheme="majorHAnsi" w:eastAsiaTheme="majorEastAsia" w:hAnsiTheme="majorHAnsi" w:cstheme="majorBidi"/>
      <w:color w:val="17365D" w:themeColor="text2" w:themeShade="BF"/>
      <w:spacing w:val="5"/>
      <w:kern w:val="28"/>
      <w:sz w:val="52"/>
      <w:szCs w:val="52"/>
      <w:lang w:eastAsia="nl-BE"/>
    </w:rPr>
  </w:style>
  <w:style w:type="paragraph" w:styleId="Normaalweb">
    <w:name w:val="Normal (Web)"/>
    <w:basedOn w:val="Standaard"/>
    <w:uiPriority w:val="99"/>
    <w:unhideWhenUsed/>
    <w:rsid w:val="00090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enafstandChar">
    <w:name w:val="Geen afstand Char"/>
    <w:basedOn w:val="Standaardalinea-lettertype"/>
    <w:link w:val="Geenafstand"/>
    <w:uiPriority w:val="1"/>
    <w:rsid w:val="008E3823"/>
    <w:rPr>
      <w:rFonts w:eastAsiaTheme="minorEastAsia"/>
      <w:lang w:eastAsia="nl-BE"/>
    </w:rPr>
  </w:style>
  <w:style w:type="paragraph" w:styleId="Kopvaninhoudsopgave">
    <w:name w:val="TOC Heading"/>
    <w:basedOn w:val="Kop1"/>
    <w:next w:val="Standaard"/>
    <w:uiPriority w:val="39"/>
    <w:semiHidden/>
    <w:unhideWhenUsed/>
    <w:qFormat/>
    <w:rsid w:val="001F3C26"/>
    <w:pPr>
      <w:outlineLvl w:val="9"/>
    </w:pPr>
  </w:style>
  <w:style w:type="paragraph" w:styleId="Inhopg1">
    <w:name w:val="toc 1"/>
    <w:basedOn w:val="Standaard"/>
    <w:next w:val="Standaard"/>
    <w:autoRedefine/>
    <w:uiPriority w:val="39"/>
    <w:unhideWhenUsed/>
    <w:rsid w:val="001F3C26"/>
    <w:pPr>
      <w:spacing w:after="100"/>
    </w:pPr>
  </w:style>
  <w:style w:type="paragraph" w:styleId="Inhopg2">
    <w:name w:val="toc 2"/>
    <w:basedOn w:val="Standaard"/>
    <w:next w:val="Standaard"/>
    <w:autoRedefine/>
    <w:uiPriority w:val="39"/>
    <w:unhideWhenUsed/>
    <w:rsid w:val="001F3C26"/>
    <w:pPr>
      <w:spacing w:after="100"/>
      <w:ind w:left="220"/>
    </w:pPr>
  </w:style>
  <w:style w:type="paragraph" w:styleId="Inhopg3">
    <w:name w:val="toc 3"/>
    <w:basedOn w:val="Standaard"/>
    <w:next w:val="Standaard"/>
    <w:autoRedefine/>
    <w:uiPriority w:val="39"/>
    <w:unhideWhenUsed/>
    <w:rsid w:val="001F3C26"/>
    <w:pPr>
      <w:spacing w:after="100"/>
      <w:ind w:left="440"/>
    </w:pPr>
  </w:style>
  <w:style w:type="character" w:styleId="Hyperlink">
    <w:name w:val="Hyperlink"/>
    <w:basedOn w:val="Standaardalinea-lettertype"/>
    <w:uiPriority w:val="99"/>
    <w:unhideWhenUsed/>
    <w:rsid w:val="001F3C26"/>
    <w:rPr>
      <w:color w:val="0000FF" w:themeColor="hyperlink"/>
      <w:u w:val="single"/>
    </w:rPr>
  </w:style>
  <w:style w:type="character" w:customStyle="1" w:styleId="Kop4Char">
    <w:name w:val="Kop 4 Char"/>
    <w:basedOn w:val="Standaardalinea-lettertype"/>
    <w:link w:val="Kop4"/>
    <w:uiPriority w:val="9"/>
    <w:rsid w:val="00EF54B7"/>
    <w:rPr>
      <w:rFonts w:asciiTheme="majorHAnsi" w:eastAsiaTheme="majorEastAsia" w:hAnsiTheme="majorHAnsi" w:cstheme="majorBidi"/>
      <w:b/>
      <w:bCs/>
      <w:i/>
      <w:iCs/>
      <w:color w:val="4F81BD" w:themeColor="accent1"/>
      <w:lang w:eastAsia="nl-BE"/>
    </w:rPr>
  </w:style>
  <w:style w:type="character" w:customStyle="1" w:styleId="Kop5Char">
    <w:name w:val="Kop 5 Char"/>
    <w:basedOn w:val="Standaardalinea-lettertype"/>
    <w:link w:val="Kop5"/>
    <w:uiPriority w:val="9"/>
    <w:rsid w:val="00EF54B7"/>
    <w:rPr>
      <w:rFonts w:asciiTheme="majorHAnsi" w:eastAsiaTheme="majorEastAsia" w:hAnsiTheme="majorHAnsi" w:cstheme="majorBidi"/>
      <w:color w:val="243F60" w:themeColor="accent1" w:themeShade="7F"/>
      <w:lang w:eastAsia="nl-BE"/>
    </w:rPr>
  </w:style>
  <w:style w:type="character" w:customStyle="1" w:styleId="Kop6Char">
    <w:name w:val="Kop 6 Char"/>
    <w:basedOn w:val="Standaardalinea-lettertype"/>
    <w:link w:val="Kop6"/>
    <w:uiPriority w:val="9"/>
    <w:rsid w:val="00EF54B7"/>
    <w:rPr>
      <w:rFonts w:asciiTheme="majorHAnsi" w:eastAsiaTheme="majorEastAsia" w:hAnsiTheme="majorHAnsi" w:cstheme="majorBidi"/>
      <w:i/>
      <w:iCs/>
      <w:color w:val="243F60" w:themeColor="accent1" w:themeShade="7F"/>
      <w:lang w:eastAsia="nl-BE"/>
    </w:rPr>
  </w:style>
  <w:style w:type="character" w:customStyle="1" w:styleId="Kop7Char">
    <w:name w:val="Kop 7 Char"/>
    <w:basedOn w:val="Standaardalinea-lettertype"/>
    <w:link w:val="Kop7"/>
    <w:uiPriority w:val="9"/>
    <w:semiHidden/>
    <w:rsid w:val="00EF54B7"/>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semiHidden/>
    <w:rsid w:val="00EF54B7"/>
    <w:rPr>
      <w:rFonts w:asciiTheme="majorHAnsi" w:eastAsiaTheme="majorEastAsia" w:hAnsiTheme="majorHAnsi" w:cstheme="majorBidi"/>
      <w:color w:val="4F81BD" w:themeColor="accent1"/>
      <w:sz w:val="20"/>
      <w:szCs w:val="20"/>
      <w:lang w:eastAsia="nl-BE"/>
    </w:rPr>
  </w:style>
  <w:style w:type="character" w:customStyle="1" w:styleId="Kop9Char">
    <w:name w:val="Kop 9 Char"/>
    <w:basedOn w:val="Standaardalinea-lettertype"/>
    <w:link w:val="Kop9"/>
    <w:uiPriority w:val="9"/>
    <w:semiHidden/>
    <w:rsid w:val="00EF54B7"/>
    <w:rPr>
      <w:rFonts w:asciiTheme="majorHAnsi" w:eastAsiaTheme="majorEastAsia" w:hAnsiTheme="majorHAnsi" w:cstheme="majorBidi"/>
      <w:i/>
      <w:iCs/>
      <w:color w:val="404040" w:themeColor="text1" w:themeTint="BF"/>
      <w:sz w:val="20"/>
      <w:szCs w:val="20"/>
      <w:lang w:eastAsia="nl-BE"/>
    </w:rPr>
  </w:style>
  <w:style w:type="table" w:customStyle="1" w:styleId="TableNormal">
    <w:name w:val="Table Normal"/>
    <w:rsid w:val="00EF54B7"/>
    <w:rPr>
      <w:rFonts w:eastAsiaTheme="minorEastAsia"/>
      <w:lang w:eastAsia="nl-BE"/>
    </w:rPr>
    <w:tblPr>
      <w:tblCellMar>
        <w:top w:w="0" w:type="dxa"/>
        <w:left w:w="0" w:type="dxa"/>
        <w:bottom w:w="0" w:type="dxa"/>
        <w:right w:w="0" w:type="dxa"/>
      </w:tblCellMar>
    </w:tblPr>
  </w:style>
  <w:style w:type="paragraph" w:styleId="Bijschrift">
    <w:name w:val="caption"/>
    <w:basedOn w:val="Standaard"/>
    <w:next w:val="Standaard"/>
    <w:uiPriority w:val="35"/>
    <w:semiHidden/>
    <w:unhideWhenUsed/>
    <w:qFormat/>
    <w:rsid w:val="00EF54B7"/>
    <w:pPr>
      <w:spacing w:line="240" w:lineRule="auto"/>
    </w:pPr>
    <w:rPr>
      <w:b/>
      <w:bCs/>
      <w:color w:val="4F81BD" w:themeColor="accent1"/>
      <w:sz w:val="18"/>
      <w:szCs w:val="18"/>
    </w:rPr>
  </w:style>
  <w:style w:type="character" w:styleId="Zwaar">
    <w:name w:val="Strong"/>
    <w:basedOn w:val="Standaardalinea-lettertype"/>
    <w:uiPriority w:val="22"/>
    <w:qFormat/>
    <w:rsid w:val="00EF54B7"/>
    <w:rPr>
      <w:b/>
      <w:bCs/>
    </w:rPr>
  </w:style>
  <w:style w:type="character" w:styleId="Nadruk">
    <w:name w:val="Emphasis"/>
    <w:basedOn w:val="Standaardalinea-lettertype"/>
    <w:uiPriority w:val="20"/>
    <w:qFormat/>
    <w:rsid w:val="00EF54B7"/>
    <w:rPr>
      <w:i/>
      <w:iCs/>
    </w:rPr>
  </w:style>
  <w:style w:type="paragraph" w:styleId="Citaat">
    <w:name w:val="Quote"/>
    <w:basedOn w:val="Standaard"/>
    <w:next w:val="Standaard"/>
    <w:link w:val="CitaatChar"/>
    <w:uiPriority w:val="29"/>
    <w:qFormat/>
    <w:rsid w:val="00EF54B7"/>
    <w:rPr>
      <w:i/>
      <w:iCs/>
      <w:color w:val="000000" w:themeColor="text1"/>
    </w:rPr>
  </w:style>
  <w:style w:type="character" w:customStyle="1" w:styleId="CitaatChar">
    <w:name w:val="Citaat Char"/>
    <w:basedOn w:val="Standaardalinea-lettertype"/>
    <w:link w:val="Citaat"/>
    <w:uiPriority w:val="29"/>
    <w:rsid w:val="00EF54B7"/>
    <w:rPr>
      <w:rFonts w:eastAsiaTheme="minorEastAsia"/>
      <w:i/>
      <w:iCs/>
      <w:color w:val="000000" w:themeColor="text1"/>
      <w:lang w:eastAsia="nl-BE"/>
    </w:rPr>
  </w:style>
  <w:style w:type="paragraph" w:styleId="Duidelijkcitaat">
    <w:name w:val="Intense Quote"/>
    <w:basedOn w:val="Standaard"/>
    <w:next w:val="Standaard"/>
    <w:link w:val="DuidelijkcitaatChar"/>
    <w:uiPriority w:val="30"/>
    <w:qFormat/>
    <w:rsid w:val="00EF54B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EF54B7"/>
    <w:rPr>
      <w:rFonts w:eastAsiaTheme="minorEastAsia"/>
      <w:b/>
      <w:bCs/>
      <w:i/>
      <w:iCs/>
      <w:color w:val="4F81BD" w:themeColor="accent1"/>
      <w:lang w:eastAsia="nl-BE"/>
    </w:rPr>
  </w:style>
  <w:style w:type="character" w:styleId="Subtielebenadrukking">
    <w:name w:val="Subtle Emphasis"/>
    <w:basedOn w:val="Standaardalinea-lettertype"/>
    <w:uiPriority w:val="19"/>
    <w:qFormat/>
    <w:rsid w:val="00EF54B7"/>
    <w:rPr>
      <w:i/>
      <w:iCs/>
      <w:color w:val="808080" w:themeColor="text1" w:themeTint="7F"/>
    </w:rPr>
  </w:style>
  <w:style w:type="character" w:styleId="Intensievebenadrukking">
    <w:name w:val="Intense Emphasis"/>
    <w:basedOn w:val="Standaardalinea-lettertype"/>
    <w:uiPriority w:val="21"/>
    <w:qFormat/>
    <w:rsid w:val="00EF54B7"/>
    <w:rPr>
      <w:b/>
      <w:bCs/>
      <w:i/>
      <w:iCs/>
      <w:color w:val="4F81BD" w:themeColor="accent1"/>
    </w:rPr>
  </w:style>
  <w:style w:type="character" w:styleId="Subtieleverwijzing">
    <w:name w:val="Subtle Reference"/>
    <w:basedOn w:val="Standaardalinea-lettertype"/>
    <w:uiPriority w:val="31"/>
    <w:qFormat/>
    <w:rsid w:val="00EF54B7"/>
    <w:rPr>
      <w:smallCaps/>
      <w:color w:val="C0504D" w:themeColor="accent2"/>
      <w:u w:val="single"/>
    </w:rPr>
  </w:style>
  <w:style w:type="character" w:styleId="Intensieveverwijzing">
    <w:name w:val="Intense Reference"/>
    <w:basedOn w:val="Standaardalinea-lettertype"/>
    <w:uiPriority w:val="32"/>
    <w:qFormat/>
    <w:rsid w:val="00EF54B7"/>
    <w:rPr>
      <w:b/>
      <w:bCs/>
      <w:smallCaps/>
      <w:color w:val="C0504D" w:themeColor="accent2"/>
      <w:spacing w:val="5"/>
      <w:u w:val="single"/>
    </w:rPr>
  </w:style>
  <w:style w:type="character" w:styleId="Titelvanboek">
    <w:name w:val="Book Title"/>
    <w:basedOn w:val="Standaardalinea-lettertype"/>
    <w:uiPriority w:val="33"/>
    <w:qFormat/>
    <w:rsid w:val="00EF54B7"/>
    <w:rPr>
      <w:b/>
      <w:bCs/>
      <w:smallCaps/>
      <w:spacing w:val="5"/>
    </w:rPr>
  </w:style>
  <w:style w:type="table" w:styleId="Lichtearcering-accent1">
    <w:name w:val="Light Shading Accent 1"/>
    <w:basedOn w:val="Standaardtabel"/>
    <w:uiPriority w:val="60"/>
    <w:rsid w:val="00EF54B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ocumentstructuur">
    <w:name w:val="Document Map"/>
    <w:basedOn w:val="Standaard"/>
    <w:link w:val="DocumentstructuurChar"/>
    <w:uiPriority w:val="99"/>
    <w:semiHidden/>
    <w:unhideWhenUsed/>
    <w:rsid w:val="00EF54B7"/>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F54B7"/>
    <w:rPr>
      <w:rFonts w:ascii="Tahoma" w:eastAsiaTheme="minorEastAsia" w:hAnsi="Tahoma" w:cs="Tahoma"/>
      <w:sz w:val="16"/>
      <w:szCs w:val="16"/>
      <w:lang w:eastAsia="nl-BE"/>
    </w:rPr>
  </w:style>
  <w:style w:type="paragraph" w:styleId="Inhopg4">
    <w:name w:val="toc 4"/>
    <w:basedOn w:val="Standaard"/>
    <w:next w:val="Standaard"/>
    <w:autoRedefine/>
    <w:uiPriority w:val="39"/>
    <w:unhideWhenUsed/>
    <w:rsid w:val="00EF54B7"/>
    <w:pPr>
      <w:spacing w:after="100"/>
      <w:ind w:left="660"/>
    </w:pPr>
  </w:style>
  <w:style w:type="paragraph" w:styleId="Inhopg5">
    <w:name w:val="toc 5"/>
    <w:basedOn w:val="Standaard"/>
    <w:next w:val="Standaard"/>
    <w:autoRedefine/>
    <w:uiPriority w:val="39"/>
    <w:unhideWhenUsed/>
    <w:rsid w:val="00EF54B7"/>
    <w:pPr>
      <w:spacing w:after="100"/>
      <w:ind w:left="880"/>
    </w:pPr>
  </w:style>
  <w:style w:type="paragraph" w:styleId="Inhopg6">
    <w:name w:val="toc 6"/>
    <w:basedOn w:val="Standaard"/>
    <w:next w:val="Standaard"/>
    <w:autoRedefine/>
    <w:uiPriority w:val="39"/>
    <w:unhideWhenUsed/>
    <w:rsid w:val="00EF54B7"/>
    <w:pPr>
      <w:spacing w:after="100"/>
      <w:ind w:left="1100"/>
    </w:pPr>
  </w:style>
  <w:style w:type="paragraph" w:styleId="Inhopg7">
    <w:name w:val="toc 7"/>
    <w:basedOn w:val="Standaard"/>
    <w:next w:val="Standaard"/>
    <w:autoRedefine/>
    <w:uiPriority w:val="39"/>
    <w:unhideWhenUsed/>
    <w:rsid w:val="00EF54B7"/>
    <w:pPr>
      <w:spacing w:after="100"/>
      <w:ind w:left="1320"/>
    </w:pPr>
  </w:style>
  <w:style w:type="paragraph" w:styleId="Inhopg8">
    <w:name w:val="toc 8"/>
    <w:basedOn w:val="Standaard"/>
    <w:next w:val="Standaard"/>
    <w:autoRedefine/>
    <w:uiPriority w:val="39"/>
    <w:unhideWhenUsed/>
    <w:rsid w:val="00EF54B7"/>
    <w:pPr>
      <w:spacing w:after="100"/>
      <w:ind w:left="1540"/>
    </w:pPr>
  </w:style>
  <w:style w:type="paragraph" w:styleId="Inhopg9">
    <w:name w:val="toc 9"/>
    <w:basedOn w:val="Standaard"/>
    <w:next w:val="Standaard"/>
    <w:autoRedefine/>
    <w:uiPriority w:val="39"/>
    <w:unhideWhenUsed/>
    <w:rsid w:val="00EF54B7"/>
    <w:pPr>
      <w:spacing w:after="100"/>
      <w:ind w:left="1760"/>
    </w:pPr>
  </w:style>
  <w:style w:type="character" w:customStyle="1" w:styleId="apple-converted-space">
    <w:name w:val="apple-converted-space"/>
    <w:basedOn w:val="Standaardalinea-lettertype"/>
    <w:rsid w:val="00EF54B7"/>
  </w:style>
  <w:style w:type="paragraph" w:styleId="Revisie">
    <w:name w:val="Revision"/>
    <w:hidden/>
    <w:uiPriority w:val="99"/>
    <w:semiHidden/>
    <w:rsid w:val="00EF54B7"/>
    <w:pPr>
      <w:spacing w:after="0" w:line="240" w:lineRule="auto"/>
    </w:pPr>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edavid.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rmt.org/documents/educ_training/term%20resources/IRMT_Good_Practice_Indicators.pdf" TargetMode="External"/><Relationship Id="rId2" Type="http://schemas.openxmlformats.org/officeDocument/2006/relationships/numbering" Target="numbering.xml"/><Relationship Id="rId16" Type="http://schemas.openxmlformats.org/officeDocument/2006/relationships/hyperlink" Target="http://www.dcc.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yperlink" Target="http://www.packed.be/nl/projects/readmore/scoremodel_digitale_duurzaamhei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CD85B-8FE1-4B72-A9E8-0371DCC1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25</Pages>
  <Words>4341</Words>
  <Characters>23879</Characters>
  <Application>Microsoft Office Word</Application>
  <DocSecurity>0</DocSecurity>
  <Lines>198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Risicoanalyse - Sjabloon</vt:lpstr>
      <vt:lpstr/>
    </vt:vector>
  </TitlesOfParts>
  <Company>PRVANT</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Risicoanalyse - Sjabloon</dc:title>
  <dc:subject>Project ‘the Archives@the Architects’</dc:subject>
  <dc:creator>APA-CVAa</dc:creator>
  <cp:lastModifiedBy>VAI Wim Lowet</cp:lastModifiedBy>
  <cp:revision>49</cp:revision>
  <cp:lastPrinted>2017-02-08T08:12:00Z</cp:lastPrinted>
  <dcterms:created xsi:type="dcterms:W3CDTF">2017-02-01T15:57:00Z</dcterms:created>
  <dcterms:modified xsi:type="dcterms:W3CDTF">2017-09-12T08:33:00Z</dcterms:modified>
</cp:coreProperties>
</file>